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66A4" w14:textId="437224A7" w:rsidR="009875B6" w:rsidRPr="0081559D" w:rsidRDefault="00FA7D15" w:rsidP="009875B6">
      <w:pPr>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4</w:t>
      </w:r>
      <w:r w:rsidR="009875B6" w:rsidRPr="0081559D">
        <w:rPr>
          <w:rFonts w:ascii="Tahoma" w:hAnsi="Tahoma" w:cs="Tahoma"/>
          <w:color w:val="000000"/>
          <w:sz w:val="20"/>
          <w:szCs w:val="20"/>
        </w:rPr>
        <w:t>-</w:t>
      </w:r>
      <w:r>
        <w:rPr>
          <w:rFonts w:ascii="Tahoma" w:hAnsi="Tahoma" w:cs="Tahoma"/>
          <w:color w:val="000000"/>
          <w:sz w:val="20"/>
          <w:szCs w:val="20"/>
        </w:rPr>
        <w:t>29</w:t>
      </w:r>
      <w:r w:rsidR="009875B6" w:rsidRPr="0081559D">
        <w:rPr>
          <w:rFonts w:ascii="Tahoma" w:hAnsi="Tahoma" w:cs="Tahoma"/>
          <w:color w:val="000000"/>
          <w:sz w:val="20"/>
          <w:szCs w:val="20"/>
        </w:rPr>
        <w:t>-20</w:t>
      </w:r>
      <w:r w:rsidR="00E53572" w:rsidRPr="0081559D">
        <w:rPr>
          <w:rFonts w:ascii="Tahoma" w:hAnsi="Tahoma" w:cs="Tahoma"/>
          <w:color w:val="000000"/>
          <w:sz w:val="20"/>
          <w:szCs w:val="20"/>
        </w:rPr>
        <w:t>20</w:t>
      </w:r>
    </w:p>
    <w:p w14:paraId="08DE5B94" w14:textId="77777777" w:rsidR="009875B6" w:rsidRPr="0081559D" w:rsidRDefault="009875B6" w:rsidP="009875B6">
      <w:pPr>
        <w:autoSpaceDE w:val="0"/>
        <w:autoSpaceDN w:val="0"/>
        <w:adjustRightInd w:val="0"/>
        <w:spacing w:after="0" w:line="240" w:lineRule="auto"/>
        <w:rPr>
          <w:rFonts w:ascii="Tahoma" w:hAnsi="Tahoma" w:cs="Tahoma"/>
          <w:color w:val="000000"/>
          <w:sz w:val="20"/>
          <w:szCs w:val="20"/>
        </w:rPr>
      </w:pPr>
    </w:p>
    <w:p w14:paraId="26BABE83" w14:textId="77777777" w:rsidR="009274E9" w:rsidRPr="0081559D" w:rsidRDefault="009274E9" w:rsidP="009875B6">
      <w:pPr>
        <w:autoSpaceDE w:val="0"/>
        <w:autoSpaceDN w:val="0"/>
        <w:adjustRightInd w:val="0"/>
        <w:spacing w:after="0" w:line="240" w:lineRule="auto"/>
        <w:rPr>
          <w:rFonts w:ascii="Tahoma" w:hAnsi="Tahoma" w:cs="Tahoma"/>
          <w:color w:val="000000"/>
          <w:sz w:val="20"/>
          <w:szCs w:val="20"/>
        </w:rPr>
      </w:pPr>
    </w:p>
    <w:p w14:paraId="5AF8040D" w14:textId="77777777" w:rsidR="009875B6" w:rsidRPr="0081559D" w:rsidRDefault="009875B6" w:rsidP="009875B6">
      <w:pPr>
        <w:autoSpaceDE w:val="0"/>
        <w:autoSpaceDN w:val="0"/>
        <w:adjustRightInd w:val="0"/>
        <w:spacing w:after="0" w:line="240" w:lineRule="auto"/>
        <w:rPr>
          <w:rFonts w:ascii="Tahoma" w:hAnsi="Tahoma" w:cs="Tahoma"/>
          <w:color w:val="000000"/>
          <w:sz w:val="20"/>
          <w:szCs w:val="20"/>
        </w:rPr>
      </w:pPr>
    </w:p>
    <w:p w14:paraId="77C03DDC" w14:textId="77777777" w:rsidR="009875B6" w:rsidRPr="0081559D" w:rsidRDefault="009875B6" w:rsidP="009875B6">
      <w:pPr>
        <w:autoSpaceDE w:val="0"/>
        <w:autoSpaceDN w:val="0"/>
        <w:adjustRightInd w:val="0"/>
        <w:spacing w:after="0" w:line="240" w:lineRule="auto"/>
        <w:rPr>
          <w:rFonts w:ascii="Tahoma" w:hAnsi="Tahoma" w:cs="Tahoma"/>
          <w:color w:val="000000"/>
          <w:sz w:val="20"/>
          <w:szCs w:val="20"/>
        </w:rPr>
      </w:pPr>
      <w:r w:rsidRPr="0081559D">
        <w:rPr>
          <w:rFonts w:ascii="Tahoma" w:hAnsi="Tahoma" w:cs="Tahoma"/>
          <w:color w:val="000000"/>
          <w:sz w:val="20"/>
          <w:szCs w:val="20"/>
        </w:rPr>
        <w:t xml:space="preserve"> </w:t>
      </w:r>
    </w:p>
    <w:p w14:paraId="25122AA4" w14:textId="739CAEF1" w:rsidR="009875B6" w:rsidRDefault="00FA7D15" w:rsidP="009875B6">
      <w:pPr>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RE: </w:t>
      </w:r>
      <w:r w:rsidR="00D20D4F">
        <w:rPr>
          <w:rFonts w:ascii="Tahoma" w:hAnsi="Tahoma" w:cs="Tahoma"/>
          <w:color w:val="000000"/>
          <w:sz w:val="20"/>
          <w:szCs w:val="20"/>
        </w:rPr>
        <w:t>2019 Law Enforcement Camera Grant Compliance Report</w:t>
      </w:r>
    </w:p>
    <w:p w14:paraId="5CF03C00" w14:textId="77777777" w:rsidR="00AA6845" w:rsidRPr="0081559D" w:rsidRDefault="00AA6845" w:rsidP="009875B6">
      <w:pPr>
        <w:autoSpaceDE w:val="0"/>
        <w:autoSpaceDN w:val="0"/>
        <w:adjustRightInd w:val="0"/>
        <w:spacing w:after="0" w:line="240" w:lineRule="auto"/>
        <w:rPr>
          <w:rFonts w:ascii="Tahoma" w:hAnsi="Tahoma" w:cs="Tahoma"/>
          <w:color w:val="000000"/>
          <w:sz w:val="20"/>
          <w:szCs w:val="20"/>
        </w:rPr>
      </w:pPr>
    </w:p>
    <w:p w14:paraId="44FAAA06" w14:textId="77777777" w:rsidR="009875B6" w:rsidRPr="0081559D" w:rsidRDefault="009875B6" w:rsidP="009875B6">
      <w:pPr>
        <w:autoSpaceDE w:val="0"/>
        <w:autoSpaceDN w:val="0"/>
        <w:adjustRightInd w:val="0"/>
        <w:spacing w:after="0" w:line="240" w:lineRule="auto"/>
        <w:rPr>
          <w:rFonts w:ascii="Tahoma" w:hAnsi="Tahoma" w:cs="Tahoma"/>
          <w:color w:val="000000"/>
          <w:sz w:val="20"/>
          <w:szCs w:val="20"/>
        </w:rPr>
      </w:pPr>
    </w:p>
    <w:p w14:paraId="311B409A" w14:textId="3CB73B2F" w:rsidR="00BA78C0" w:rsidRPr="00733394" w:rsidRDefault="009875B6" w:rsidP="00BA78C0">
      <w:r w:rsidRPr="0081559D">
        <w:rPr>
          <w:rFonts w:ascii="Tahoma" w:hAnsi="Tahoma" w:cs="Tahoma"/>
          <w:color w:val="000000"/>
          <w:sz w:val="20"/>
          <w:szCs w:val="20"/>
        </w:rPr>
        <w:t xml:space="preserve"> </w:t>
      </w:r>
      <w:r w:rsidR="00AA6845">
        <w:rPr>
          <w:rFonts w:ascii="Times New Roman" w:hAnsi="Times New Roman" w:cs="Times New Roman"/>
          <w:color w:val="000000"/>
          <w:sz w:val="24"/>
          <w:szCs w:val="24"/>
        </w:rPr>
        <w:t xml:space="preserve">The Massac County Sheriff’s office </w:t>
      </w:r>
      <w:r w:rsidR="00BA78C0">
        <w:rPr>
          <w:rFonts w:ascii="Times New Roman" w:hAnsi="Times New Roman" w:cs="Times New Roman"/>
          <w:color w:val="000000"/>
          <w:sz w:val="24"/>
          <w:szCs w:val="24"/>
        </w:rPr>
        <w:t xml:space="preserve"> received an award for the purchase or reimbursement of in-car cameras in 2019. </w:t>
      </w:r>
      <w:r w:rsidR="00AA6845">
        <w:rPr>
          <w:rFonts w:ascii="Times New Roman" w:hAnsi="Times New Roman" w:cs="Times New Roman"/>
          <w:color w:val="000000"/>
          <w:sz w:val="24"/>
          <w:szCs w:val="24"/>
        </w:rPr>
        <w:t xml:space="preserve"> In Compliance with the </w:t>
      </w:r>
      <w:r w:rsidR="00BA78C0">
        <w:rPr>
          <w:rFonts w:ascii="Times New Roman" w:hAnsi="Times New Roman" w:cs="Times New Roman"/>
          <w:color w:val="000000"/>
          <w:sz w:val="24"/>
          <w:szCs w:val="24"/>
        </w:rPr>
        <w:t>“Reporting” sections of the</w:t>
      </w:r>
      <w:r w:rsidR="00BA78C0">
        <w:rPr>
          <w:rFonts w:ascii="Times New Roman" w:hAnsi="Times New Roman" w:cs="Times New Roman"/>
          <w:b/>
          <w:bCs/>
          <w:color w:val="000000"/>
          <w:sz w:val="24"/>
          <w:szCs w:val="24"/>
        </w:rPr>
        <w:t xml:space="preserve"> Law Enforcement Officer-Worn Body Camera Act (50 ILCS 706/10-25)</w:t>
      </w:r>
      <w:r w:rsidR="00BA78C0">
        <w:rPr>
          <w:rFonts w:ascii="Times New Roman" w:hAnsi="Times New Roman" w:cs="Times New Roman"/>
          <w:color w:val="000000"/>
          <w:sz w:val="24"/>
          <w:szCs w:val="24"/>
        </w:rPr>
        <w:t xml:space="preserve"> and the </w:t>
      </w:r>
      <w:r w:rsidR="00BA78C0">
        <w:rPr>
          <w:rFonts w:ascii="Times New Roman" w:hAnsi="Times New Roman" w:cs="Times New Roman"/>
          <w:b/>
          <w:bCs/>
          <w:color w:val="000000"/>
          <w:sz w:val="24"/>
          <w:szCs w:val="24"/>
        </w:rPr>
        <w:t>Law Enforcement Camera Grant Act (50 ILCS 707/15, 20).</w:t>
      </w:r>
      <w:r w:rsidR="00733394">
        <w:rPr>
          <w:rFonts w:ascii="Times New Roman" w:hAnsi="Times New Roman" w:cs="Times New Roman"/>
          <w:b/>
          <w:bCs/>
          <w:color w:val="000000"/>
          <w:sz w:val="24"/>
          <w:szCs w:val="24"/>
        </w:rPr>
        <w:t xml:space="preserve"> </w:t>
      </w:r>
      <w:r w:rsidR="007E06F0">
        <w:t>Our Department provides the following report.</w:t>
      </w:r>
    </w:p>
    <w:p w14:paraId="090FCC58" w14:textId="0B51D2D7" w:rsidR="00BA78C0" w:rsidRDefault="00BA78C0" w:rsidP="00BA78C0">
      <w:pPr>
        <w:spacing w:before="100" w:beforeAutospacing="1" w:after="100" w:afterAutospacing="1"/>
        <w:rPr>
          <w:rFonts w:ascii="Times New Roman" w:hAnsi="Times New Roman" w:cs="Times New Roman"/>
          <w:color w:val="212121"/>
          <w:sz w:val="24"/>
          <w:szCs w:val="24"/>
        </w:rPr>
      </w:pPr>
      <w:r>
        <w:rPr>
          <w:rFonts w:ascii="Times New Roman" w:hAnsi="Times New Roman" w:cs="Times New Roman"/>
          <w:color w:val="000000"/>
          <w:sz w:val="24"/>
          <w:szCs w:val="24"/>
        </w:rPr>
        <w:t>  </w:t>
      </w:r>
    </w:p>
    <w:p w14:paraId="3E1F0E0E" w14:textId="77777777" w:rsidR="00BA78C0" w:rsidRDefault="00BA78C0" w:rsidP="00BA78C0">
      <w:pPr>
        <w:spacing w:before="100" w:beforeAutospacing="1" w:after="100" w:afterAutospacing="1"/>
        <w:rPr>
          <w:rFonts w:ascii="Times New Roman" w:hAnsi="Times New Roman" w:cs="Times New Roman"/>
          <w:color w:val="212121"/>
          <w:sz w:val="24"/>
          <w:szCs w:val="24"/>
        </w:rPr>
      </w:pPr>
      <w:r>
        <w:rPr>
          <w:rFonts w:ascii="Times New Roman" w:hAnsi="Times New Roman" w:cs="Times New Roman"/>
          <w:i/>
          <w:iCs/>
          <w:color w:val="000000"/>
          <w:sz w:val="24"/>
          <w:szCs w:val="24"/>
        </w:rPr>
        <w:t>Each law enforcement agency receiving a grant for in-car video cameras under Section 10 of this Act must provide an annual report to the Board, the Governor, and the General Assembly on or before May 1 of the year following the receipt of the grant and by each May 1 thereafter during the period of the grant. The report shall include the following:</w:t>
      </w:r>
    </w:p>
    <w:p w14:paraId="486B10DE" w14:textId="406A31BC" w:rsidR="00BA78C0" w:rsidRDefault="00BA78C0" w:rsidP="00BA78C0">
      <w:pPr>
        <w:spacing w:before="100" w:beforeAutospacing="1" w:after="100" w:afterAutospacing="1"/>
        <w:rPr>
          <w:rFonts w:ascii="Times New Roman" w:hAnsi="Times New Roman" w:cs="Times New Roman"/>
          <w:color w:val="212121"/>
          <w:sz w:val="24"/>
          <w:szCs w:val="24"/>
        </w:rPr>
      </w:pPr>
      <w:r>
        <w:rPr>
          <w:rFonts w:ascii="Times New Roman" w:hAnsi="Times New Roman" w:cs="Times New Roman"/>
          <w:i/>
          <w:iCs/>
          <w:color w:val="000000"/>
          <w:sz w:val="24"/>
          <w:szCs w:val="24"/>
        </w:rPr>
        <w:t xml:space="preserve">        (1) the number of cameras received by the law enforcement agency; </w:t>
      </w:r>
      <w:r w:rsidR="007E06F0">
        <w:rPr>
          <w:rFonts w:ascii="Times New Roman" w:hAnsi="Times New Roman" w:cs="Times New Roman"/>
          <w:i/>
          <w:iCs/>
          <w:color w:val="000000"/>
          <w:sz w:val="24"/>
          <w:szCs w:val="24"/>
        </w:rPr>
        <w:t xml:space="preserve">   </w:t>
      </w:r>
      <w:r w:rsidR="00D37DB4" w:rsidRPr="00D37DB4">
        <w:rPr>
          <w:rFonts w:ascii="Times New Roman" w:hAnsi="Times New Roman" w:cs="Times New Roman"/>
          <w:b/>
          <w:bCs/>
          <w:i/>
          <w:iCs/>
          <w:color w:val="000000"/>
          <w:sz w:val="24"/>
          <w:szCs w:val="24"/>
        </w:rPr>
        <w:t>5</w:t>
      </w:r>
    </w:p>
    <w:p w14:paraId="4E72F00F" w14:textId="21B13154" w:rsidR="00BA78C0" w:rsidRDefault="00BA78C0" w:rsidP="00BA78C0">
      <w:pPr>
        <w:spacing w:before="100" w:beforeAutospacing="1" w:after="100" w:afterAutospacing="1"/>
        <w:rPr>
          <w:rFonts w:ascii="Times New Roman" w:hAnsi="Times New Roman" w:cs="Times New Roman"/>
          <w:color w:val="212121"/>
          <w:sz w:val="24"/>
          <w:szCs w:val="24"/>
        </w:rPr>
      </w:pPr>
      <w:r>
        <w:rPr>
          <w:rFonts w:ascii="Times New Roman" w:hAnsi="Times New Roman" w:cs="Times New Roman"/>
          <w:i/>
          <w:iCs/>
          <w:color w:val="000000"/>
          <w:sz w:val="24"/>
          <w:szCs w:val="24"/>
        </w:rPr>
        <w:t xml:space="preserve">        (2) the number of cameras actually installed in law enforcement agency vehicles; </w:t>
      </w:r>
      <w:r w:rsidR="00D37DB4">
        <w:rPr>
          <w:rFonts w:ascii="Times New Roman" w:hAnsi="Times New Roman" w:cs="Times New Roman"/>
          <w:i/>
          <w:iCs/>
          <w:color w:val="000000"/>
          <w:sz w:val="24"/>
          <w:szCs w:val="24"/>
        </w:rPr>
        <w:t xml:space="preserve"> </w:t>
      </w:r>
      <w:r w:rsidR="00D37DB4" w:rsidRPr="00D37DB4">
        <w:rPr>
          <w:rFonts w:ascii="Times New Roman" w:hAnsi="Times New Roman" w:cs="Times New Roman"/>
          <w:b/>
          <w:bCs/>
          <w:i/>
          <w:iCs/>
          <w:color w:val="000000"/>
          <w:sz w:val="24"/>
          <w:szCs w:val="24"/>
        </w:rPr>
        <w:t>15</w:t>
      </w:r>
    </w:p>
    <w:p w14:paraId="2A70605E" w14:textId="6EC0C42C" w:rsidR="00BA78C0" w:rsidRDefault="00BA78C0" w:rsidP="00BA78C0">
      <w:pPr>
        <w:spacing w:before="100" w:beforeAutospacing="1" w:after="100" w:afterAutospacing="1"/>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(3) a brief description of the review process used by supervisors within the law enforcement agency; </w:t>
      </w:r>
    </w:p>
    <w:p w14:paraId="5BBC0D90" w14:textId="012C1F54" w:rsidR="00D90717" w:rsidRPr="00C27508" w:rsidRDefault="00FD148B" w:rsidP="00831235">
      <w:pPr>
        <w:jc w:val="both"/>
        <w:rPr>
          <w:b/>
          <w:bCs/>
          <w:i/>
          <w:iCs/>
          <w:sz w:val="20"/>
        </w:rPr>
      </w:pPr>
      <w:r w:rsidRPr="0097655E">
        <w:rPr>
          <w:b/>
          <w:bCs/>
          <w:i/>
          <w:iCs/>
          <w:sz w:val="20"/>
        </w:rPr>
        <w:t xml:space="preserve">The following is an </w:t>
      </w:r>
      <w:r w:rsidR="0097655E" w:rsidRPr="0097655E">
        <w:rPr>
          <w:b/>
          <w:bCs/>
          <w:i/>
          <w:iCs/>
          <w:sz w:val="20"/>
        </w:rPr>
        <w:t>excerpt</w:t>
      </w:r>
      <w:r w:rsidRPr="0097655E">
        <w:rPr>
          <w:b/>
          <w:bCs/>
          <w:i/>
          <w:iCs/>
          <w:sz w:val="20"/>
        </w:rPr>
        <w:t xml:space="preserve"> from our policy manual</w:t>
      </w:r>
      <w:r w:rsidR="0097655E" w:rsidRPr="0097655E">
        <w:rPr>
          <w:b/>
          <w:bCs/>
          <w:i/>
          <w:iCs/>
          <w:sz w:val="20"/>
        </w:rPr>
        <w:t xml:space="preserve"> in reference to supervisor responsibilities</w:t>
      </w:r>
      <w:r w:rsidR="0097655E">
        <w:rPr>
          <w:b/>
          <w:bCs/>
          <w:sz w:val="20"/>
        </w:rPr>
        <w:t xml:space="preserve">:  </w:t>
      </w:r>
      <w:r w:rsidR="00D90717" w:rsidRPr="00831235">
        <w:rPr>
          <w:b/>
          <w:bCs/>
          <w:sz w:val="20"/>
        </w:rPr>
        <w:t>The Massac County Sheriffs Office will</w:t>
      </w:r>
      <w:r w:rsidR="00831235" w:rsidRPr="00831235">
        <w:rPr>
          <w:b/>
          <w:bCs/>
          <w:sz w:val="20"/>
        </w:rPr>
        <w:t xml:space="preserve"> </w:t>
      </w:r>
      <w:r w:rsidR="00D90717" w:rsidRPr="00831235">
        <w:rPr>
          <w:b/>
          <w:bCs/>
          <w:sz w:val="20"/>
        </w:rPr>
        <w:t>Develop and administer the training process for instructors to train field personnel in proper usage of in-car video camera recording equipment.</w:t>
      </w:r>
      <w:r w:rsidR="00831235" w:rsidRPr="00831235">
        <w:rPr>
          <w:b/>
          <w:bCs/>
          <w:sz w:val="20"/>
        </w:rPr>
        <w:t xml:space="preserve"> </w:t>
      </w:r>
      <w:r w:rsidR="00D90717" w:rsidRPr="00831235">
        <w:rPr>
          <w:b/>
          <w:bCs/>
          <w:sz w:val="20"/>
        </w:rPr>
        <w:t>Develop and administer the training process for operators of in-car video camera recording equipment.</w:t>
      </w:r>
      <w:r w:rsidR="00831235" w:rsidRPr="00831235">
        <w:rPr>
          <w:b/>
          <w:bCs/>
          <w:sz w:val="20"/>
        </w:rPr>
        <w:t xml:space="preserve"> </w:t>
      </w:r>
      <w:r w:rsidR="00D90717" w:rsidRPr="00831235">
        <w:rPr>
          <w:b/>
          <w:bCs/>
          <w:sz w:val="20"/>
        </w:rPr>
        <w:t>Require all instructors and operators of in-car video camera equipment complete required training.</w:t>
      </w:r>
      <w:r w:rsidR="00831235" w:rsidRPr="00831235">
        <w:rPr>
          <w:b/>
          <w:bCs/>
          <w:sz w:val="20"/>
        </w:rPr>
        <w:t xml:space="preserve"> </w:t>
      </w:r>
      <w:r w:rsidR="00D90717" w:rsidRPr="00831235">
        <w:rPr>
          <w:b/>
          <w:bCs/>
          <w:sz w:val="20"/>
        </w:rPr>
        <w:t>Serve as custodian of all training records.</w:t>
      </w:r>
      <w:r w:rsidR="00831235" w:rsidRPr="00831235">
        <w:rPr>
          <w:b/>
          <w:bCs/>
          <w:sz w:val="20"/>
        </w:rPr>
        <w:t xml:space="preserve"> </w:t>
      </w:r>
      <w:r w:rsidR="00D90717" w:rsidRPr="00831235">
        <w:rPr>
          <w:b/>
          <w:bCs/>
          <w:sz w:val="20"/>
        </w:rPr>
        <w:t>The Sheriff/Chief Deputy</w:t>
      </w:r>
      <w:r w:rsidR="00831235" w:rsidRPr="00831235">
        <w:rPr>
          <w:b/>
          <w:bCs/>
          <w:sz w:val="20"/>
        </w:rPr>
        <w:t xml:space="preserve"> </w:t>
      </w:r>
      <w:r w:rsidR="00D90717" w:rsidRPr="00831235">
        <w:rPr>
          <w:b/>
          <w:bCs/>
          <w:sz w:val="20"/>
        </w:rPr>
        <w:t>,or designated deputy will routinely review selected video of Police Officers for the purpose of</w:t>
      </w:r>
      <w:r w:rsidR="00831235" w:rsidRPr="00831235">
        <w:rPr>
          <w:b/>
          <w:bCs/>
          <w:sz w:val="20"/>
        </w:rPr>
        <w:t xml:space="preserve"> </w:t>
      </w:r>
      <w:r w:rsidR="00D90717" w:rsidRPr="00831235">
        <w:rPr>
          <w:b/>
          <w:bCs/>
          <w:sz w:val="20"/>
        </w:rPr>
        <w:t>:Assessing Officer performance and safety,</w:t>
      </w:r>
      <w:r w:rsidR="00831235" w:rsidRPr="00831235">
        <w:rPr>
          <w:b/>
          <w:bCs/>
          <w:sz w:val="20"/>
        </w:rPr>
        <w:t xml:space="preserve"> </w:t>
      </w:r>
      <w:r w:rsidR="00D90717" w:rsidRPr="00831235">
        <w:rPr>
          <w:b/>
          <w:bCs/>
          <w:sz w:val="20"/>
        </w:rPr>
        <w:t>Determining the mobile video equipment is functioning and being properly used, and</w:t>
      </w:r>
      <w:r w:rsidR="00831235" w:rsidRPr="00831235">
        <w:rPr>
          <w:b/>
          <w:bCs/>
          <w:sz w:val="20"/>
        </w:rPr>
        <w:t xml:space="preserve"> </w:t>
      </w:r>
      <w:r w:rsidR="00D90717" w:rsidRPr="00831235">
        <w:rPr>
          <w:b/>
          <w:bCs/>
          <w:sz w:val="20"/>
        </w:rPr>
        <w:t>Identifying any material that may be appropriate for training.</w:t>
      </w:r>
      <w:r w:rsidR="00831235">
        <w:rPr>
          <w:b/>
          <w:bCs/>
          <w:sz w:val="20"/>
        </w:rPr>
        <w:t xml:space="preserve">  </w:t>
      </w:r>
    </w:p>
    <w:p w14:paraId="7432BFD2" w14:textId="77777777" w:rsidR="0043087F" w:rsidRDefault="0043087F" w:rsidP="00BA78C0">
      <w:pPr>
        <w:spacing w:before="100" w:beforeAutospacing="1" w:after="100" w:afterAutospacing="1"/>
        <w:rPr>
          <w:rFonts w:ascii="Times New Roman" w:hAnsi="Times New Roman" w:cs="Times New Roman"/>
          <w:color w:val="212121"/>
          <w:sz w:val="24"/>
          <w:szCs w:val="24"/>
        </w:rPr>
      </w:pPr>
    </w:p>
    <w:p w14:paraId="342DC5B9" w14:textId="6F55C50D" w:rsidR="00BA78C0" w:rsidRDefault="00BA78C0" w:rsidP="00BA78C0">
      <w:pPr>
        <w:spacing w:before="100" w:beforeAutospacing="1" w:after="100" w:afterAutospacing="1"/>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 xml:space="preserve">        (4) a list of any criminal, traffic, ordinance, and civil cases in which in-car video recordings were used, including party names, case numbers, offenses charged, and disposition of the matter. Proceedings to which this paragraph (4) applies include, but are not limited to, court proceedings, coroner's inquests, grand jury proceedings, and plea bargains; and </w:t>
      </w:r>
    </w:p>
    <w:p w14:paraId="5D94A45F" w14:textId="77777777" w:rsidR="007F2F5D" w:rsidRDefault="007F2F5D" w:rsidP="00BA78C0">
      <w:pPr>
        <w:spacing w:before="100" w:beforeAutospacing="1" w:after="100" w:afterAutospacing="1"/>
        <w:rPr>
          <w:rFonts w:ascii="Times New Roman" w:hAnsi="Times New Roman" w:cs="Times New Roman"/>
          <w:color w:val="212121"/>
          <w:sz w:val="24"/>
          <w:szCs w:val="24"/>
        </w:rPr>
      </w:pPr>
    </w:p>
    <w:p w14:paraId="309B24F5" w14:textId="2777C6AC" w:rsidR="001C7B80" w:rsidRPr="001C7B80" w:rsidRDefault="001C7B80" w:rsidP="00BA78C0">
      <w:pPr>
        <w:spacing w:before="100" w:beforeAutospacing="1" w:after="100" w:afterAutospacing="1"/>
        <w:rPr>
          <w:b/>
          <w:bCs/>
        </w:rPr>
        <w:sectPr w:rsidR="001C7B80" w:rsidRPr="001C7B80" w:rsidSect="007F2F5D">
          <w:headerReference w:type="default" r:id="rId11"/>
          <w:pgSz w:w="12240" w:h="15840"/>
          <w:pgMar w:top="1440" w:right="1440" w:bottom="1440" w:left="1440" w:header="720" w:footer="720" w:gutter="0"/>
          <w:cols w:space="720"/>
          <w:docGrid w:linePitch="360"/>
        </w:sectPr>
      </w:pPr>
      <w:r>
        <w:rPr>
          <w:b/>
          <w:bCs/>
        </w:rPr>
        <w:t>See chart below:</w:t>
      </w:r>
      <w:bookmarkStart w:id="0" w:name="_GoBack"/>
      <w:bookmarkEnd w:id="0"/>
    </w:p>
    <w:p w14:paraId="48756DD2" w14:textId="3A3223FB" w:rsidR="001720B5" w:rsidRDefault="00557611" w:rsidP="00BA78C0">
      <w:pPr>
        <w:spacing w:before="100" w:beforeAutospacing="1" w:after="100" w:afterAutospacing="1"/>
        <w:rPr>
          <w:rFonts w:ascii="Times New Roman" w:hAnsi="Times New Roman" w:cs="Times New Roman"/>
          <w:color w:val="212121"/>
          <w:sz w:val="24"/>
          <w:szCs w:val="24"/>
        </w:rPr>
      </w:pPr>
      <w:r>
        <w:rPr>
          <w:rFonts w:ascii="Times New Roman" w:hAnsi="Times New Roman" w:cs="Times New Roman"/>
          <w:color w:val="212121"/>
          <w:sz w:val="24"/>
          <w:szCs w:val="24"/>
        </w:rPr>
        <w:object w:dxaOrig="12283" w:dyaOrig="6368" w14:anchorId="7DA21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684pt;height:318.75pt" o:ole="">
            <v:imagedata r:id="rId12" o:title=""/>
          </v:shape>
          <o:OLEObject Type="Embed" ProgID="Excel.Sheet.12" ShapeID="_x0000_i1064" DrawAspect="Content" ObjectID="_1649663105" r:id="rId13"/>
        </w:object>
      </w:r>
    </w:p>
    <w:p w14:paraId="65D810D0" w14:textId="2631A438" w:rsidR="007F2F5D" w:rsidRDefault="007F2F5D" w:rsidP="00BA78C0">
      <w:pPr>
        <w:spacing w:before="100" w:beforeAutospacing="1" w:after="100" w:afterAutospacing="1"/>
        <w:rPr>
          <w:rFonts w:ascii="Times New Roman" w:hAnsi="Times New Roman" w:cs="Times New Roman"/>
          <w:i/>
          <w:iCs/>
          <w:color w:val="000000"/>
          <w:sz w:val="24"/>
          <w:szCs w:val="24"/>
        </w:rPr>
        <w:sectPr w:rsidR="007F2F5D" w:rsidSect="007F2F5D">
          <w:pgSz w:w="15840" w:h="12240" w:orient="landscape"/>
          <w:pgMar w:top="1440" w:right="1440" w:bottom="1440" w:left="1440" w:header="720" w:footer="720" w:gutter="0"/>
          <w:cols w:space="720"/>
          <w:docGrid w:linePitch="360"/>
        </w:sectPr>
      </w:pPr>
    </w:p>
    <w:p w14:paraId="434DFC4E" w14:textId="4AE59D80" w:rsidR="0097655E" w:rsidRDefault="0097655E" w:rsidP="00BA78C0">
      <w:pPr>
        <w:spacing w:before="100" w:beforeAutospacing="1" w:after="100" w:afterAutospacing="1"/>
        <w:rPr>
          <w:rFonts w:ascii="Times New Roman" w:hAnsi="Times New Roman" w:cs="Times New Roman"/>
          <w:i/>
          <w:iCs/>
          <w:color w:val="000000"/>
          <w:sz w:val="24"/>
          <w:szCs w:val="24"/>
        </w:rPr>
      </w:pPr>
    </w:p>
    <w:p w14:paraId="03F7AE19" w14:textId="77777777" w:rsidR="0097655E" w:rsidRDefault="0097655E" w:rsidP="00BA78C0">
      <w:pPr>
        <w:spacing w:before="100" w:beforeAutospacing="1" w:after="100" w:afterAutospacing="1"/>
        <w:rPr>
          <w:rFonts w:ascii="Times New Roman" w:hAnsi="Times New Roman" w:cs="Times New Roman"/>
          <w:i/>
          <w:iCs/>
          <w:color w:val="000000"/>
          <w:sz w:val="24"/>
          <w:szCs w:val="24"/>
        </w:rPr>
      </w:pPr>
    </w:p>
    <w:p w14:paraId="5B07204C" w14:textId="5975AEAA" w:rsidR="00BA78C0" w:rsidRDefault="00BA78C0" w:rsidP="00BA78C0">
      <w:pPr>
        <w:spacing w:before="100" w:beforeAutospacing="1" w:after="100" w:afterAutospacing="1"/>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(5) any other information relevant to the administration of the program. </w:t>
      </w:r>
    </w:p>
    <w:p w14:paraId="12BAA40D" w14:textId="7DDDEFE7" w:rsidR="007F2F5D" w:rsidRDefault="001C7B80" w:rsidP="00BA78C0">
      <w:pPr>
        <w:spacing w:before="100" w:beforeAutospacing="1" w:after="100" w:afterAutospacing="1"/>
        <w:rPr>
          <w:rFonts w:ascii="Times New Roman" w:hAnsi="Times New Roman" w:cs="Times New Roman"/>
          <w:i/>
          <w:iCs/>
          <w:color w:val="000000"/>
          <w:sz w:val="24"/>
          <w:szCs w:val="24"/>
        </w:rPr>
      </w:pPr>
      <w:r>
        <w:rPr>
          <w:rFonts w:ascii="Times New Roman" w:hAnsi="Times New Roman" w:cs="Times New Roman"/>
          <w:i/>
          <w:iCs/>
          <w:color w:val="000000"/>
          <w:sz w:val="24"/>
          <w:szCs w:val="24"/>
        </w:rPr>
        <w:t>N/A</w:t>
      </w:r>
    </w:p>
    <w:p w14:paraId="4649777D" w14:textId="77777777" w:rsidR="001C7B80" w:rsidRDefault="001C7B80" w:rsidP="00BA78C0">
      <w:pPr>
        <w:spacing w:before="100" w:beforeAutospacing="1" w:after="100" w:afterAutospacing="1"/>
        <w:rPr>
          <w:rFonts w:ascii="Times New Roman" w:hAnsi="Times New Roman" w:cs="Times New Roman"/>
          <w:color w:val="212121"/>
          <w:sz w:val="24"/>
          <w:szCs w:val="24"/>
        </w:rPr>
      </w:pPr>
    </w:p>
    <w:p w14:paraId="3487EC90" w14:textId="6072279D" w:rsidR="002E4D72" w:rsidRDefault="002E4D72" w:rsidP="00D20D4F">
      <w:pPr>
        <w:autoSpaceDE w:val="0"/>
        <w:autoSpaceDN w:val="0"/>
        <w:adjustRightInd w:val="0"/>
        <w:spacing w:after="0" w:line="240" w:lineRule="auto"/>
        <w:rPr>
          <w:rFonts w:ascii="Tahoma" w:hAnsi="Tahoma" w:cs="Tahoma"/>
          <w:color w:val="000000"/>
          <w:sz w:val="20"/>
          <w:szCs w:val="20"/>
        </w:rPr>
      </w:pPr>
    </w:p>
    <w:p w14:paraId="635F4495" w14:textId="69C04947" w:rsidR="0074729D" w:rsidRDefault="0074729D" w:rsidP="0074729D">
      <w:pPr>
        <w:autoSpaceDE w:val="0"/>
        <w:autoSpaceDN w:val="0"/>
        <w:adjustRightInd w:val="0"/>
        <w:spacing w:after="0" w:line="240" w:lineRule="auto"/>
        <w:jc w:val="both"/>
        <w:rPr>
          <w:rFonts w:ascii="Tahoma" w:hAnsi="Tahoma" w:cs="Tahoma"/>
          <w:color w:val="000000"/>
          <w:sz w:val="20"/>
          <w:szCs w:val="20"/>
        </w:rPr>
      </w:pPr>
    </w:p>
    <w:p w14:paraId="10C820FB" w14:textId="6764BAE2" w:rsidR="0074729D" w:rsidRDefault="0074729D" w:rsidP="0074729D">
      <w:pPr>
        <w:autoSpaceDE w:val="0"/>
        <w:autoSpaceDN w:val="0"/>
        <w:adjustRightInd w:val="0"/>
        <w:spacing w:after="0" w:line="240" w:lineRule="auto"/>
        <w:jc w:val="both"/>
        <w:rPr>
          <w:rFonts w:ascii="Tahoma" w:hAnsi="Tahoma" w:cs="Tahoma"/>
          <w:color w:val="000000"/>
          <w:sz w:val="20"/>
          <w:szCs w:val="20"/>
        </w:rPr>
      </w:pPr>
    </w:p>
    <w:p w14:paraId="1E625B67" w14:textId="3E593617" w:rsidR="0074729D" w:rsidRDefault="0074729D" w:rsidP="0074729D">
      <w:pPr>
        <w:autoSpaceDE w:val="0"/>
        <w:autoSpaceDN w:val="0"/>
        <w:adjustRightInd w:val="0"/>
        <w:spacing w:after="0" w:line="240" w:lineRule="auto"/>
        <w:jc w:val="both"/>
        <w:rPr>
          <w:rFonts w:ascii="Tahoma" w:hAnsi="Tahoma" w:cs="Tahoma"/>
          <w:color w:val="000000"/>
          <w:sz w:val="20"/>
          <w:szCs w:val="20"/>
        </w:rPr>
      </w:pPr>
    </w:p>
    <w:p w14:paraId="7F7CE89E" w14:textId="77777777" w:rsidR="0074729D" w:rsidRPr="0081559D" w:rsidRDefault="0074729D" w:rsidP="0074729D">
      <w:pPr>
        <w:autoSpaceDE w:val="0"/>
        <w:autoSpaceDN w:val="0"/>
        <w:adjustRightInd w:val="0"/>
        <w:spacing w:after="0" w:line="240" w:lineRule="auto"/>
        <w:jc w:val="both"/>
        <w:rPr>
          <w:rFonts w:ascii="Tahoma" w:hAnsi="Tahoma" w:cs="Tahoma"/>
          <w:color w:val="000000"/>
          <w:sz w:val="20"/>
          <w:szCs w:val="20"/>
        </w:rPr>
      </w:pPr>
    </w:p>
    <w:p w14:paraId="1FEEE5AE" w14:textId="77777777" w:rsidR="00D32F54" w:rsidRPr="0081559D" w:rsidRDefault="00D32F54" w:rsidP="00D32F54">
      <w:pPr>
        <w:autoSpaceDE w:val="0"/>
        <w:autoSpaceDN w:val="0"/>
        <w:adjustRightInd w:val="0"/>
        <w:spacing w:after="0" w:line="240" w:lineRule="auto"/>
        <w:rPr>
          <w:rFonts w:ascii="Tahoma" w:hAnsi="Tahoma" w:cs="Tahoma"/>
          <w:color w:val="000000"/>
          <w:sz w:val="20"/>
          <w:szCs w:val="20"/>
        </w:rPr>
      </w:pPr>
    </w:p>
    <w:p w14:paraId="069468FE" w14:textId="77777777" w:rsidR="00D32F54" w:rsidRPr="0081559D" w:rsidRDefault="00D32F54" w:rsidP="00D32F54">
      <w:pPr>
        <w:autoSpaceDE w:val="0"/>
        <w:autoSpaceDN w:val="0"/>
        <w:adjustRightInd w:val="0"/>
        <w:spacing w:after="0" w:line="240" w:lineRule="auto"/>
        <w:rPr>
          <w:rFonts w:ascii="Tahoma" w:hAnsi="Tahoma" w:cs="Tahoma"/>
          <w:color w:val="000000"/>
          <w:sz w:val="20"/>
          <w:szCs w:val="20"/>
        </w:rPr>
      </w:pPr>
    </w:p>
    <w:p w14:paraId="4B6966FF" w14:textId="2AEDF9C9" w:rsidR="009875B6" w:rsidRPr="0081559D" w:rsidRDefault="009875B6" w:rsidP="00D32F54">
      <w:pPr>
        <w:autoSpaceDE w:val="0"/>
        <w:autoSpaceDN w:val="0"/>
        <w:adjustRightInd w:val="0"/>
        <w:spacing w:after="0" w:line="240" w:lineRule="auto"/>
        <w:jc w:val="right"/>
        <w:rPr>
          <w:rFonts w:ascii="Tahoma" w:hAnsi="Tahoma" w:cs="Tahoma"/>
          <w:color w:val="000000"/>
          <w:sz w:val="20"/>
          <w:szCs w:val="20"/>
        </w:rPr>
      </w:pPr>
      <w:r w:rsidRPr="0081559D">
        <w:rPr>
          <w:rFonts w:ascii="Tahoma" w:hAnsi="Tahoma" w:cs="Tahoma"/>
          <w:color w:val="000000"/>
          <w:sz w:val="20"/>
          <w:szCs w:val="20"/>
        </w:rPr>
        <w:t xml:space="preserve">Sincerely, </w:t>
      </w:r>
    </w:p>
    <w:p w14:paraId="3077275D" w14:textId="0CA1786F" w:rsidR="009875B6" w:rsidRPr="0081559D" w:rsidRDefault="00D32F54" w:rsidP="0081559D">
      <w:pPr>
        <w:spacing w:after="0" w:line="257" w:lineRule="auto"/>
        <w:jc w:val="right"/>
        <w:rPr>
          <w:sz w:val="20"/>
          <w:szCs w:val="20"/>
        </w:rPr>
      </w:pPr>
      <w:r w:rsidRPr="0081559D">
        <w:rPr>
          <w:sz w:val="20"/>
          <w:szCs w:val="20"/>
        </w:rPr>
        <w:t xml:space="preserve">Chief </w:t>
      </w:r>
      <w:r w:rsidR="009875B6" w:rsidRPr="0081559D">
        <w:rPr>
          <w:sz w:val="20"/>
          <w:szCs w:val="20"/>
        </w:rPr>
        <w:t xml:space="preserve">Deputy Daniel McHaney </w:t>
      </w:r>
    </w:p>
    <w:p w14:paraId="662DF8E5" w14:textId="77777777" w:rsidR="009875B6" w:rsidRPr="0081559D" w:rsidRDefault="009875B6" w:rsidP="0081559D">
      <w:pPr>
        <w:spacing w:after="0" w:line="257" w:lineRule="auto"/>
        <w:jc w:val="right"/>
        <w:rPr>
          <w:sz w:val="20"/>
          <w:szCs w:val="20"/>
        </w:rPr>
      </w:pPr>
      <w:r w:rsidRPr="0081559D">
        <w:rPr>
          <w:sz w:val="20"/>
          <w:szCs w:val="20"/>
        </w:rPr>
        <w:t>Massac County Sheriff’s Office</w:t>
      </w:r>
    </w:p>
    <w:p w14:paraId="0CB2486E" w14:textId="77777777" w:rsidR="009875B6" w:rsidRPr="0081559D" w:rsidRDefault="009875B6" w:rsidP="0081559D">
      <w:pPr>
        <w:spacing w:after="0" w:line="257" w:lineRule="auto"/>
        <w:jc w:val="right"/>
        <w:rPr>
          <w:sz w:val="20"/>
          <w:szCs w:val="20"/>
        </w:rPr>
      </w:pPr>
      <w:r w:rsidRPr="0081559D">
        <w:rPr>
          <w:sz w:val="20"/>
          <w:szCs w:val="20"/>
        </w:rPr>
        <w:t>515 Market Street</w:t>
      </w:r>
    </w:p>
    <w:p w14:paraId="2E915245" w14:textId="15D5161F" w:rsidR="009875B6" w:rsidRPr="0081559D" w:rsidRDefault="006A6BA6" w:rsidP="0081559D">
      <w:pPr>
        <w:spacing w:after="0" w:line="257" w:lineRule="auto"/>
        <w:jc w:val="right"/>
        <w:rPr>
          <w:sz w:val="20"/>
          <w:szCs w:val="20"/>
        </w:rPr>
      </w:pPr>
      <w:r w:rsidRPr="0081559D">
        <w:rPr>
          <w:sz w:val="20"/>
          <w:szCs w:val="20"/>
        </w:rPr>
        <w:t>Metropolis, IL</w:t>
      </w:r>
      <w:r w:rsidR="009875B6" w:rsidRPr="0081559D">
        <w:rPr>
          <w:sz w:val="20"/>
          <w:szCs w:val="20"/>
        </w:rPr>
        <w:t>  62960</w:t>
      </w:r>
    </w:p>
    <w:p w14:paraId="180DDE49" w14:textId="77777777" w:rsidR="009875B6" w:rsidRPr="0081559D" w:rsidRDefault="009875B6" w:rsidP="0081559D">
      <w:pPr>
        <w:spacing w:after="0" w:line="257" w:lineRule="auto"/>
        <w:jc w:val="right"/>
        <w:rPr>
          <w:sz w:val="20"/>
          <w:szCs w:val="20"/>
        </w:rPr>
      </w:pPr>
      <w:r w:rsidRPr="0081559D">
        <w:rPr>
          <w:sz w:val="20"/>
          <w:szCs w:val="20"/>
        </w:rPr>
        <w:t>Phone 618-524-2912</w:t>
      </w:r>
    </w:p>
    <w:p w14:paraId="6715595A" w14:textId="77777777" w:rsidR="009875B6" w:rsidRPr="0081559D" w:rsidRDefault="009875B6" w:rsidP="0081559D">
      <w:pPr>
        <w:spacing w:after="0" w:line="257" w:lineRule="auto"/>
        <w:jc w:val="right"/>
        <w:rPr>
          <w:sz w:val="20"/>
          <w:szCs w:val="20"/>
        </w:rPr>
      </w:pPr>
      <w:r w:rsidRPr="0081559D">
        <w:rPr>
          <w:sz w:val="20"/>
          <w:szCs w:val="20"/>
        </w:rPr>
        <w:t>Fax 618-524-3125</w:t>
      </w:r>
    </w:p>
    <w:p w14:paraId="0166F3AB" w14:textId="546E4557" w:rsidR="002B6C4D" w:rsidRPr="009875B6" w:rsidRDefault="009875B6" w:rsidP="0081559D">
      <w:pPr>
        <w:spacing w:after="0" w:line="257" w:lineRule="auto"/>
        <w:jc w:val="right"/>
      </w:pPr>
      <w:r w:rsidRPr="0081559D">
        <w:rPr>
          <w:sz w:val="20"/>
          <w:szCs w:val="20"/>
        </w:rPr>
        <w:t>Email : dmchaney@massacsheriffsdept.com</w:t>
      </w:r>
    </w:p>
    <w:sectPr w:rsidR="002B6C4D" w:rsidRPr="009875B6" w:rsidSect="007F2F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D403A" w14:textId="77777777" w:rsidR="004E3019" w:rsidRDefault="004E3019" w:rsidP="0048440E">
      <w:pPr>
        <w:spacing w:after="0" w:line="240" w:lineRule="auto"/>
      </w:pPr>
      <w:r>
        <w:separator/>
      </w:r>
    </w:p>
  </w:endnote>
  <w:endnote w:type="continuationSeparator" w:id="0">
    <w:p w14:paraId="0A8365B5" w14:textId="77777777" w:rsidR="004E3019" w:rsidRDefault="004E3019" w:rsidP="0048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C0DD2" w14:textId="77777777" w:rsidR="004E3019" w:rsidRDefault="004E3019" w:rsidP="0048440E">
      <w:pPr>
        <w:spacing w:after="0" w:line="240" w:lineRule="auto"/>
      </w:pPr>
      <w:r>
        <w:separator/>
      </w:r>
    </w:p>
  </w:footnote>
  <w:footnote w:type="continuationSeparator" w:id="0">
    <w:p w14:paraId="18AE4242" w14:textId="77777777" w:rsidR="004E3019" w:rsidRDefault="004E3019" w:rsidP="00484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FF35" w14:textId="6B24C608" w:rsidR="0048440E" w:rsidRDefault="0048440E">
    <w:pPr>
      <w:pStyle w:val="Header"/>
    </w:pPr>
    <w:r>
      <w:rPr>
        <w:noProof/>
      </w:rPr>
      <w:drawing>
        <wp:inline distT="0" distB="0" distL="0" distR="0" wp14:anchorId="7CCE0CBA" wp14:editId="6361F43E">
          <wp:extent cx="5943600" cy="2055495"/>
          <wp:effectExtent l="0" t="0" r="0" b="190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2055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C258E"/>
    <w:multiLevelType w:val="hybridMultilevel"/>
    <w:tmpl w:val="8E8C05AA"/>
    <w:lvl w:ilvl="0" w:tplc="C15433EA">
      <w:start w:val="1"/>
      <w:numFmt w:val="upperRoman"/>
      <w:pStyle w:val="Heading1"/>
      <w:lvlText w:val="%1."/>
      <w:lvlJc w:val="left"/>
      <w:pPr>
        <w:tabs>
          <w:tab w:val="num" w:pos="2160"/>
        </w:tabs>
        <w:ind w:left="2160" w:hanging="720"/>
      </w:pPr>
      <w:rPr>
        <w:rFonts w:hint="default"/>
      </w:rPr>
    </w:lvl>
    <w:lvl w:ilvl="1" w:tplc="43128800">
      <w:start w:val="1"/>
      <w:numFmt w:val="lowerLetter"/>
      <w:lvlText w:val="%2)"/>
      <w:lvlJc w:val="left"/>
      <w:pPr>
        <w:tabs>
          <w:tab w:val="num" w:pos="2520"/>
        </w:tabs>
        <w:ind w:left="2520" w:hanging="360"/>
      </w:pPr>
      <w:rPr>
        <w:rFonts w:hint="default"/>
      </w:rPr>
    </w:lvl>
    <w:lvl w:ilvl="2" w:tplc="39B2B506">
      <w:start w:val="1"/>
      <w:numFmt w:val="decimal"/>
      <w:lvlText w:val="%3)"/>
      <w:lvlJc w:val="left"/>
      <w:pPr>
        <w:tabs>
          <w:tab w:val="num" w:pos="3420"/>
        </w:tabs>
        <w:ind w:left="3420" w:hanging="360"/>
      </w:pPr>
      <w:rPr>
        <w:rFonts w:hint="default"/>
      </w:rPr>
    </w:lvl>
    <w:lvl w:ilvl="3" w:tplc="8398048C">
      <w:start w:val="2"/>
      <w:numFmt w:val="upperLetter"/>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1225684"/>
    <w:multiLevelType w:val="hybridMultilevel"/>
    <w:tmpl w:val="AF8E53B0"/>
    <w:lvl w:ilvl="0" w:tplc="AF2E25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56E48"/>
    <w:multiLevelType w:val="hybridMultilevel"/>
    <w:tmpl w:val="4994310A"/>
    <w:lvl w:ilvl="0" w:tplc="B2D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DB184C"/>
    <w:multiLevelType w:val="hybridMultilevel"/>
    <w:tmpl w:val="ECE82582"/>
    <w:lvl w:ilvl="0" w:tplc="2DC6684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num>
  <w:num w:numId="6">
    <w:abstractNumId w:val="0"/>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D8"/>
    <w:rsid w:val="00007865"/>
    <w:rsid w:val="00020048"/>
    <w:rsid w:val="00020ED6"/>
    <w:rsid w:val="00026D43"/>
    <w:rsid w:val="00034DBF"/>
    <w:rsid w:val="00060939"/>
    <w:rsid w:val="00061625"/>
    <w:rsid w:val="000625C5"/>
    <w:rsid w:val="0006609F"/>
    <w:rsid w:val="000715FE"/>
    <w:rsid w:val="00080A98"/>
    <w:rsid w:val="00085BC5"/>
    <w:rsid w:val="000863DA"/>
    <w:rsid w:val="000A1740"/>
    <w:rsid w:val="000B46E3"/>
    <w:rsid w:val="000D06F4"/>
    <w:rsid w:val="000E28C6"/>
    <w:rsid w:val="000E6A42"/>
    <w:rsid w:val="000F4BD4"/>
    <w:rsid w:val="00105A88"/>
    <w:rsid w:val="00120976"/>
    <w:rsid w:val="00130B41"/>
    <w:rsid w:val="001423B4"/>
    <w:rsid w:val="00154BFD"/>
    <w:rsid w:val="001678B9"/>
    <w:rsid w:val="00167A2E"/>
    <w:rsid w:val="001720B5"/>
    <w:rsid w:val="001918D8"/>
    <w:rsid w:val="00191FDD"/>
    <w:rsid w:val="001A774B"/>
    <w:rsid w:val="001B4183"/>
    <w:rsid w:val="001C27B2"/>
    <w:rsid w:val="001C7B80"/>
    <w:rsid w:val="001D2D3E"/>
    <w:rsid w:val="001E04DA"/>
    <w:rsid w:val="00202CFB"/>
    <w:rsid w:val="00210C1E"/>
    <w:rsid w:val="00220F2C"/>
    <w:rsid w:val="00225E6D"/>
    <w:rsid w:val="002270DF"/>
    <w:rsid w:val="002372DE"/>
    <w:rsid w:val="00247D8F"/>
    <w:rsid w:val="002534F7"/>
    <w:rsid w:val="00271226"/>
    <w:rsid w:val="0027564C"/>
    <w:rsid w:val="002837CE"/>
    <w:rsid w:val="00295A39"/>
    <w:rsid w:val="002A415A"/>
    <w:rsid w:val="002A6FE3"/>
    <w:rsid w:val="002B6C4D"/>
    <w:rsid w:val="002E4D72"/>
    <w:rsid w:val="002E51F1"/>
    <w:rsid w:val="00320C41"/>
    <w:rsid w:val="003232ED"/>
    <w:rsid w:val="00325186"/>
    <w:rsid w:val="0033349C"/>
    <w:rsid w:val="0034126E"/>
    <w:rsid w:val="00343EE7"/>
    <w:rsid w:val="00371E05"/>
    <w:rsid w:val="00390638"/>
    <w:rsid w:val="00393466"/>
    <w:rsid w:val="003C3E4D"/>
    <w:rsid w:val="003D4326"/>
    <w:rsid w:val="003E3AAC"/>
    <w:rsid w:val="003F5781"/>
    <w:rsid w:val="003F724D"/>
    <w:rsid w:val="00402518"/>
    <w:rsid w:val="004042A8"/>
    <w:rsid w:val="004144B6"/>
    <w:rsid w:val="00423EB0"/>
    <w:rsid w:val="0043087F"/>
    <w:rsid w:val="0043220A"/>
    <w:rsid w:val="00432EF5"/>
    <w:rsid w:val="00437D60"/>
    <w:rsid w:val="00445A8E"/>
    <w:rsid w:val="00475F35"/>
    <w:rsid w:val="0048218C"/>
    <w:rsid w:val="0048440E"/>
    <w:rsid w:val="00484F18"/>
    <w:rsid w:val="00495DA9"/>
    <w:rsid w:val="004B5084"/>
    <w:rsid w:val="004C2B80"/>
    <w:rsid w:val="004E3019"/>
    <w:rsid w:val="004E64F0"/>
    <w:rsid w:val="004F6F32"/>
    <w:rsid w:val="00500737"/>
    <w:rsid w:val="005072DA"/>
    <w:rsid w:val="00513060"/>
    <w:rsid w:val="005153C5"/>
    <w:rsid w:val="00516A6A"/>
    <w:rsid w:val="00527A3F"/>
    <w:rsid w:val="00534CC6"/>
    <w:rsid w:val="00535F69"/>
    <w:rsid w:val="005376BE"/>
    <w:rsid w:val="00543A4C"/>
    <w:rsid w:val="00557611"/>
    <w:rsid w:val="00560B05"/>
    <w:rsid w:val="005735C7"/>
    <w:rsid w:val="00574900"/>
    <w:rsid w:val="0059094E"/>
    <w:rsid w:val="005E2393"/>
    <w:rsid w:val="005E65B4"/>
    <w:rsid w:val="0060794B"/>
    <w:rsid w:val="00632EEC"/>
    <w:rsid w:val="00634016"/>
    <w:rsid w:val="00643989"/>
    <w:rsid w:val="00671CC3"/>
    <w:rsid w:val="006A6BA6"/>
    <w:rsid w:val="006B28AB"/>
    <w:rsid w:val="006D0D8E"/>
    <w:rsid w:val="006E6263"/>
    <w:rsid w:val="006F741D"/>
    <w:rsid w:val="00706AB2"/>
    <w:rsid w:val="0071272A"/>
    <w:rsid w:val="0072779F"/>
    <w:rsid w:val="00733394"/>
    <w:rsid w:val="00733A49"/>
    <w:rsid w:val="00744A2F"/>
    <w:rsid w:val="0074729D"/>
    <w:rsid w:val="00755BFC"/>
    <w:rsid w:val="00757EDA"/>
    <w:rsid w:val="0076025D"/>
    <w:rsid w:val="00766FF8"/>
    <w:rsid w:val="00767D6A"/>
    <w:rsid w:val="00782769"/>
    <w:rsid w:val="007874DA"/>
    <w:rsid w:val="007928C5"/>
    <w:rsid w:val="00796B7C"/>
    <w:rsid w:val="007B4181"/>
    <w:rsid w:val="007B4DD3"/>
    <w:rsid w:val="007C0053"/>
    <w:rsid w:val="007C5554"/>
    <w:rsid w:val="007E06F0"/>
    <w:rsid w:val="007E42CD"/>
    <w:rsid w:val="007F2F5D"/>
    <w:rsid w:val="00810BDE"/>
    <w:rsid w:val="0081559D"/>
    <w:rsid w:val="00823157"/>
    <w:rsid w:val="00831235"/>
    <w:rsid w:val="00836FAC"/>
    <w:rsid w:val="008607F8"/>
    <w:rsid w:val="00874A3B"/>
    <w:rsid w:val="00882EB9"/>
    <w:rsid w:val="00891588"/>
    <w:rsid w:val="00891F14"/>
    <w:rsid w:val="008B6E84"/>
    <w:rsid w:val="008B6FAC"/>
    <w:rsid w:val="008E4393"/>
    <w:rsid w:val="008E4566"/>
    <w:rsid w:val="008E59EB"/>
    <w:rsid w:val="00903DCA"/>
    <w:rsid w:val="00911840"/>
    <w:rsid w:val="00917A54"/>
    <w:rsid w:val="00920537"/>
    <w:rsid w:val="009274E9"/>
    <w:rsid w:val="00930BB7"/>
    <w:rsid w:val="009366B9"/>
    <w:rsid w:val="0097655E"/>
    <w:rsid w:val="009875B6"/>
    <w:rsid w:val="009A137B"/>
    <w:rsid w:val="009B63BE"/>
    <w:rsid w:val="009D31B7"/>
    <w:rsid w:val="009E60DB"/>
    <w:rsid w:val="00A0024F"/>
    <w:rsid w:val="00A056B8"/>
    <w:rsid w:val="00A228B5"/>
    <w:rsid w:val="00A23C99"/>
    <w:rsid w:val="00A30174"/>
    <w:rsid w:val="00A36DBF"/>
    <w:rsid w:val="00A3744F"/>
    <w:rsid w:val="00A37AC7"/>
    <w:rsid w:val="00A43BD2"/>
    <w:rsid w:val="00A52EEB"/>
    <w:rsid w:val="00A57664"/>
    <w:rsid w:val="00A638B9"/>
    <w:rsid w:val="00A64D1E"/>
    <w:rsid w:val="00AA6845"/>
    <w:rsid w:val="00AC30CB"/>
    <w:rsid w:val="00AC44BC"/>
    <w:rsid w:val="00AC54E9"/>
    <w:rsid w:val="00AD4116"/>
    <w:rsid w:val="00AE13DA"/>
    <w:rsid w:val="00AE15DB"/>
    <w:rsid w:val="00AE180A"/>
    <w:rsid w:val="00AE7734"/>
    <w:rsid w:val="00AF4310"/>
    <w:rsid w:val="00B034D3"/>
    <w:rsid w:val="00B1397E"/>
    <w:rsid w:val="00B1650C"/>
    <w:rsid w:val="00B566CD"/>
    <w:rsid w:val="00B56B98"/>
    <w:rsid w:val="00B96F7D"/>
    <w:rsid w:val="00BA78C0"/>
    <w:rsid w:val="00BB08B4"/>
    <w:rsid w:val="00BF43A9"/>
    <w:rsid w:val="00C16EA2"/>
    <w:rsid w:val="00C22062"/>
    <w:rsid w:val="00C2301E"/>
    <w:rsid w:val="00C26275"/>
    <w:rsid w:val="00C27508"/>
    <w:rsid w:val="00C334BB"/>
    <w:rsid w:val="00C44D5F"/>
    <w:rsid w:val="00C4513A"/>
    <w:rsid w:val="00C6466B"/>
    <w:rsid w:val="00C77CD8"/>
    <w:rsid w:val="00C97B3F"/>
    <w:rsid w:val="00CA0C03"/>
    <w:rsid w:val="00CA3AF3"/>
    <w:rsid w:val="00CB17AF"/>
    <w:rsid w:val="00CB2A6C"/>
    <w:rsid w:val="00CB49B0"/>
    <w:rsid w:val="00CB79FD"/>
    <w:rsid w:val="00CC1CAF"/>
    <w:rsid w:val="00CC4F24"/>
    <w:rsid w:val="00CD286B"/>
    <w:rsid w:val="00CE4FE5"/>
    <w:rsid w:val="00CF3347"/>
    <w:rsid w:val="00D17FF3"/>
    <w:rsid w:val="00D20D4F"/>
    <w:rsid w:val="00D302CE"/>
    <w:rsid w:val="00D32F54"/>
    <w:rsid w:val="00D37DB4"/>
    <w:rsid w:val="00D42BCF"/>
    <w:rsid w:val="00D70E76"/>
    <w:rsid w:val="00D726FB"/>
    <w:rsid w:val="00D85AB2"/>
    <w:rsid w:val="00D90717"/>
    <w:rsid w:val="00D90ED8"/>
    <w:rsid w:val="00D91A52"/>
    <w:rsid w:val="00D95713"/>
    <w:rsid w:val="00DF6B46"/>
    <w:rsid w:val="00E0318D"/>
    <w:rsid w:val="00E15B14"/>
    <w:rsid w:val="00E1693C"/>
    <w:rsid w:val="00E37D16"/>
    <w:rsid w:val="00E53572"/>
    <w:rsid w:val="00E64C51"/>
    <w:rsid w:val="00E77E39"/>
    <w:rsid w:val="00E81FAB"/>
    <w:rsid w:val="00E95EE3"/>
    <w:rsid w:val="00EB3E0B"/>
    <w:rsid w:val="00EE7201"/>
    <w:rsid w:val="00F003F5"/>
    <w:rsid w:val="00F16B44"/>
    <w:rsid w:val="00F21EF9"/>
    <w:rsid w:val="00F35451"/>
    <w:rsid w:val="00F42769"/>
    <w:rsid w:val="00F66789"/>
    <w:rsid w:val="00F7518D"/>
    <w:rsid w:val="00F751CA"/>
    <w:rsid w:val="00F948C4"/>
    <w:rsid w:val="00FA7D15"/>
    <w:rsid w:val="00FD148B"/>
    <w:rsid w:val="00FD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7395"/>
  <w15:chartTrackingRefBased/>
  <w15:docId w15:val="{A26F802E-567D-4462-A118-AAB4C35D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75B6"/>
    <w:pPr>
      <w:spacing w:line="256" w:lineRule="auto"/>
    </w:pPr>
  </w:style>
  <w:style w:type="paragraph" w:styleId="Heading1">
    <w:name w:val="heading 1"/>
    <w:basedOn w:val="Normal"/>
    <w:next w:val="Normal"/>
    <w:link w:val="Heading1Char"/>
    <w:qFormat/>
    <w:rsid w:val="00D90717"/>
    <w:pPr>
      <w:keepNext/>
      <w:numPr>
        <w:numId w:val="4"/>
      </w:numPr>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EF5"/>
    <w:pPr>
      <w:ind w:left="720"/>
      <w:contextualSpacing/>
    </w:pPr>
  </w:style>
  <w:style w:type="paragraph" w:styleId="Header">
    <w:name w:val="header"/>
    <w:basedOn w:val="Normal"/>
    <w:link w:val="HeaderChar"/>
    <w:uiPriority w:val="99"/>
    <w:unhideWhenUsed/>
    <w:rsid w:val="00484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40E"/>
  </w:style>
  <w:style w:type="paragraph" w:styleId="Footer">
    <w:name w:val="footer"/>
    <w:basedOn w:val="Normal"/>
    <w:link w:val="FooterChar"/>
    <w:uiPriority w:val="99"/>
    <w:unhideWhenUsed/>
    <w:rsid w:val="00484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40E"/>
  </w:style>
  <w:style w:type="character" w:customStyle="1" w:styleId="Heading1Char">
    <w:name w:val="Heading 1 Char"/>
    <w:basedOn w:val="DefaultParagraphFont"/>
    <w:link w:val="Heading1"/>
    <w:rsid w:val="00D90717"/>
    <w:rPr>
      <w:rFonts w:ascii="Times New Roman" w:eastAsia="Times New Roman" w:hAnsi="Times New Roman"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8088">
      <w:bodyDiv w:val="1"/>
      <w:marLeft w:val="0"/>
      <w:marRight w:val="0"/>
      <w:marTop w:val="0"/>
      <w:marBottom w:val="0"/>
      <w:divBdr>
        <w:top w:val="none" w:sz="0" w:space="0" w:color="auto"/>
        <w:left w:val="none" w:sz="0" w:space="0" w:color="auto"/>
        <w:bottom w:val="none" w:sz="0" w:space="0" w:color="auto"/>
        <w:right w:val="none" w:sz="0" w:space="0" w:color="auto"/>
      </w:divBdr>
    </w:div>
    <w:div w:id="837235915">
      <w:bodyDiv w:val="1"/>
      <w:marLeft w:val="0"/>
      <w:marRight w:val="0"/>
      <w:marTop w:val="0"/>
      <w:marBottom w:val="0"/>
      <w:divBdr>
        <w:top w:val="none" w:sz="0" w:space="0" w:color="auto"/>
        <w:left w:val="none" w:sz="0" w:space="0" w:color="auto"/>
        <w:bottom w:val="none" w:sz="0" w:space="0" w:color="auto"/>
        <w:right w:val="none" w:sz="0" w:space="0" w:color="auto"/>
      </w:divBdr>
    </w:div>
    <w:div w:id="1279414161">
      <w:bodyDiv w:val="1"/>
      <w:marLeft w:val="0"/>
      <w:marRight w:val="0"/>
      <w:marTop w:val="0"/>
      <w:marBottom w:val="0"/>
      <w:divBdr>
        <w:top w:val="none" w:sz="0" w:space="0" w:color="auto"/>
        <w:left w:val="none" w:sz="0" w:space="0" w:color="auto"/>
        <w:bottom w:val="none" w:sz="0" w:space="0" w:color="auto"/>
        <w:right w:val="none" w:sz="0" w:space="0" w:color="auto"/>
      </w:divBdr>
    </w:div>
    <w:div w:id="13346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86B6C13473044826E0E328AD783EC" ma:contentTypeVersion="10" ma:contentTypeDescription="Create a new document." ma:contentTypeScope="" ma:versionID="1d67d793fe71a3e5787d6f87e2559876">
  <xsd:schema xmlns:xsd="http://www.w3.org/2001/XMLSchema" xmlns:xs="http://www.w3.org/2001/XMLSchema" xmlns:p="http://schemas.microsoft.com/office/2006/metadata/properties" xmlns:ns3="c07af4fd-276b-4090-857c-85698f672df2" targetNamespace="http://schemas.microsoft.com/office/2006/metadata/properties" ma:root="true" ma:fieldsID="2084207e1a5e792d13650b733cb14e32" ns3:_="">
    <xsd:import namespace="c07af4fd-276b-4090-857c-85698f672d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f4fd-276b-4090-857c-85698f672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40CB-3A1D-4978-B3F7-4CB846528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f4fd-276b-4090-857c-85698f672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7B059-98F4-4C28-976C-6D0F790693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139AAE-A627-44A9-AA4D-DEB663F6CA61}">
  <ds:schemaRefs>
    <ds:schemaRef ds:uri="http://schemas.microsoft.com/sharepoint/v3/contenttype/forms"/>
  </ds:schemaRefs>
</ds:datastoreItem>
</file>

<file path=customXml/itemProps4.xml><?xml version="1.0" encoding="utf-8"?>
<ds:datastoreItem xmlns:ds="http://schemas.openxmlformats.org/officeDocument/2006/customXml" ds:itemID="{0ACD4E61-DC77-4859-82FA-B0B30A6F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Mchaney</dc:creator>
  <cp:keywords/>
  <dc:description/>
  <cp:lastModifiedBy>M10</cp:lastModifiedBy>
  <cp:revision>37</cp:revision>
  <cp:lastPrinted>2019-12-23T21:07:00Z</cp:lastPrinted>
  <dcterms:created xsi:type="dcterms:W3CDTF">2020-04-29T15:07:00Z</dcterms:created>
  <dcterms:modified xsi:type="dcterms:W3CDTF">2020-04-29T15:58:00Z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0x01010007C86B6C13473044826E0E328AD783EC</vt:lpwstr>
  </property>
</Properties>
</file>