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2B362" w14:textId="2A2D01A9" w:rsidR="0006762C" w:rsidRPr="003201D4" w:rsidRDefault="0006762C" w:rsidP="0006762C">
      <w:pPr>
        <w:spacing w:line="240" w:lineRule="auto"/>
        <w:rPr>
          <w:rFonts w:asciiTheme="minorHAnsi" w:hAnsiTheme="minorHAnsi" w:cstheme="minorHAnsi"/>
        </w:rPr>
      </w:pPr>
      <w:r w:rsidRPr="003201D4">
        <w:rPr>
          <w:rFonts w:asciiTheme="minorHAnsi" w:hAnsiTheme="minorHAnsi" w:cstheme="minorHAnsi"/>
        </w:rPr>
        <w:t>April 30, 2026</w:t>
      </w:r>
    </w:p>
    <w:p w14:paraId="629872EB" w14:textId="77777777" w:rsidR="0006762C" w:rsidRPr="003201D4" w:rsidRDefault="0006762C" w:rsidP="0006762C">
      <w:pPr>
        <w:spacing w:line="240" w:lineRule="auto"/>
        <w:rPr>
          <w:rFonts w:asciiTheme="minorHAnsi" w:hAnsiTheme="minorHAnsi" w:cstheme="minorHAnsi"/>
        </w:rPr>
      </w:pPr>
    </w:p>
    <w:p w14:paraId="0D7D83AE" w14:textId="77777777" w:rsidR="0006762C" w:rsidRPr="003201D4" w:rsidRDefault="0006762C" w:rsidP="0006762C">
      <w:pPr>
        <w:spacing w:line="240" w:lineRule="auto"/>
        <w:rPr>
          <w:rFonts w:asciiTheme="minorHAnsi" w:hAnsiTheme="minorHAnsi" w:cstheme="minorHAnsi"/>
        </w:rPr>
      </w:pPr>
      <w:r w:rsidRPr="003201D4">
        <w:rPr>
          <w:rFonts w:asciiTheme="minorHAnsi" w:hAnsiTheme="minorHAnsi" w:cstheme="minorHAnsi"/>
        </w:rPr>
        <w:t>Mrs. Jennifer Woolridge</w:t>
      </w:r>
    </w:p>
    <w:p w14:paraId="23317524" w14:textId="77777777" w:rsidR="0006762C" w:rsidRPr="003201D4" w:rsidRDefault="0006762C" w:rsidP="0006762C">
      <w:pPr>
        <w:spacing w:line="240" w:lineRule="auto"/>
        <w:rPr>
          <w:rFonts w:asciiTheme="minorHAnsi" w:hAnsiTheme="minorHAnsi" w:cstheme="minorHAnsi"/>
        </w:rPr>
      </w:pPr>
      <w:r w:rsidRPr="003201D4">
        <w:rPr>
          <w:rFonts w:asciiTheme="minorHAnsi" w:hAnsiTheme="minorHAnsi" w:cstheme="minorHAnsi"/>
        </w:rPr>
        <w:t>Manager of Operations and Special Projects</w:t>
      </w:r>
    </w:p>
    <w:p w14:paraId="3B67B222" w14:textId="77777777" w:rsidR="0006762C" w:rsidRPr="003201D4" w:rsidRDefault="0006762C" w:rsidP="0006762C">
      <w:pPr>
        <w:spacing w:line="240" w:lineRule="auto"/>
        <w:rPr>
          <w:rFonts w:asciiTheme="minorHAnsi" w:hAnsiTheme="minorHAnsi" w:cstheme="minorHAnsi"/>
        </w:rPr>
      </w:pPr>
      <w:r w:rsidRPr="003201D4">
        <w:rPr>
          <w:rFonts w:asciiTheme="minorHAnsi" w:hAnsiTheme="minorHAnsi" w:cstheme="minorHAnsi"/>
        </w:rPr>
        <w:t>Illinois Law Enforcement Training and Standards Board</w:t>
      </w:r>
    </w:p>
    <w:p w14:paraId="142983D8" w14:textId="77777777" w:rsidR="0006762C" w:rsidRPr="003201D4" w:rsidRDefault="0006762C" w:rsidP="0006762C">
      <w:pPr>
        <w:spacing w:line="240" w:lineRule="auto"/>
        <w:rPr>
          <w:rFonts w:asciiTheme="minorHAnsi" w:hAnsiTheme="minorHAnsi" w:cstheme="minorHAnsi"/>
        </w:rPr>
      </w:pPr>
      <w:r w:rsidRPr="003201D4">
        <w:rPr>
          <w:rFonts w:asciiTheme="minorHAnsi" w:hAnsiTheme="minorHAnsi" w:cstheme="minorHAnsi"/>
        </w:rPr>
        <w:t>4500 S. 6th Street</w:t>
      </w:r>
    </w:p>
    <w:p w14:paraId="17B39F82" w14:textId="77777777" w:rsidR="0006762C" w:rsidRPr="003201D4" w:rsidRDefault="0006762C" w:rsidP="0006762C">
      <w:pPr>
        <w:spacing w:line="240" w:lineRule="auto"/>
        <w:rPr>
          <w:rFonts w:asciiTheme="minorHAnsi" w:hAnsiTheme="minorHAnsi" w:cstheme="minorHAnsi"/>
        </w:rPr>
      </w:pPr>
      <w:r w:rsidRPr="003201D4">
        <w:rPr>
          <w:rFonts w:asciiTheme="minorHAnsi" w:hAnsiTheme="minorHAnsi" w:cstheme="minorHAnsi"/>
        </w:rPr>
        <w:t>Springfield, IL 62703</w:t>
      </w:r>
    </w:p>
    <w:p w14:paraId="6F0E3DFA" w14:textId="77777777" w:rsidR="0006762C" w:rsidRPr="003201D4" w:rsidRDefault="0006762C" w:rsidP="0006762C">
      <w:pPr>
        <w:spacing w:line="240" w:lineRule="auto"/>
        <w:rPr>
          <w:rFonts w:asciiTheme="minorHAnsi" w:hAnsiTheme="minorHAnsi" w:cstheme="minorHAnsi"/>
        </w:rPr>
      </w:pPr>
    </w:p>
    <w:p w14:paraId="60FAEDE1" w14:textId="69007896" w:rsidR="0006762C" w:rsidRPr="003201D4" w:rsidRDefault="0006762C" w:rsidP="0006762C">
      <w:pPr>
        <w:spacing w:line="240" w:lineRule="auto"/>
        <w:rPr>
          <w:rFonts w:asciiTheme="minorHAnsi" w:hAnsiTheme="minorHAnsi" w:cstheme="minorHAnsi"/>
        </w:rPr>
      </w:pPr>
      <w:r w:rsidRPr="003201D4">
        <w:rPr>
          <w:rFonts w:asciiTheme="minorHAnsi" w:hAnsiTheme="minorHAnsi" w:cstheme="minorHAnsi"/>
        </w:rPr>
        <w:t>Subject: Village of Lansing Police Department 2025 Combined BWC/In Car Dash Camera Report</w:t>
      </w:r>
    </w:p>
    <w:p w14:paraId="0CE94AAB" w14:textId="77777777" w:rsidR="0006762C" w:rsidRPr="003201D4" w:rsidRDefault="0006762C" w:rsidP="0006762C">
      <w:pPr>
        <w:spacing w:line="240" w:lineRule="auto"/>
        <w:rPr>
          <w:rFonts w:asciiTheme="minorHAnsi" w:hAnsiTheme="minorHAnsi" w:cstheme="minorHAnsi"/>
        </w:rPr>
      </w:pPr>
    </w:p>
    <w:p w14:paraId="1584BEA9" w14:textId="77777777" w:rsidR="0006762C" w:rsidRPr="003201D4" w:rsidRDefault="0006762C" w:rsidP="0006762C">
      <w:pPr>
        <w:spacing w:line="240" w:lineRule="auto"/>
        <w:rPr>
          <w:rFonts w:asciiTheme="minorHAnsi" w:hAnsiTheme="minorHAnsi" w:cstheme="minorHAnsi"/>
        </w:rPr>
      </w:pPr>
      <w:r w:rsidRPr="003201D4">
        <w:rPr>
          <w:rFonts w:asciiTheme="minorHAnsi" w:hAnsiTheme="minorHAnsi" w:cstheme="minorHAnsi"/>
        </w:rPr>
        <w:t>Dear Mrs. Woolridge,</w:t>
      </w:r>
    </w:p>
    <w:p w14:paraId="3CBC056D" w14:textId="77777777" w:rsidR="0006762C" w:rsidRPr="003201D4" w:rsidRDefault="0006762C" w:rsidP="0006762C">
      <w:pPr>
        <w:spacing w:line="240" w:lineRule="auto"/>
        <w:rPr>
          <w:rFonts w:asciiTheme="minorHAnsi" w:hAnsiTheme="minorHAnsi" w:cstheme="minorHAnsi"/>
        </w:rPr>
      </w:pPr>
    </w:p>
    <w:p w14:paraId="20931EC8" w14:textId="1D83B589" w:rsidR="0006762C" w:rsidRPr="003201D4" w:rsidRDefault="0006762C" w:rsidP="003201D4">
      <w:pPr>
        <w:spacing w:line="240" w:lineRule="auto"/>
        <w:ind w:firstLine="720"/>
        <w:rPr>
          <w:rFonts w:asciiTheme="minorHAnsi" w:hAnsiTheme="minorHAnsi" w:cstheme="minorHAnsi"/>
        </w:rPr>
      </w:pPr>
      <w:r w:rsidRPr="003201D4">
        <w:rPr>
          <w:rFonts w:asciiTheme="minorHAnsi" w:hAnsiTheme="minorHAnsi" w:cstheme="minorHAnsi"/>
        </w:rPr>
        <w:t>For 2025, the Lansing Police Department body worn camera program consisted of I-Pro BWC and In Car Dash Cameras. Any officer on duty was equipped with a body camera, however, each officer did not have their own camera.</w:t>
      </w:r>
    </w:p>
    <w:p w14:paraId="5AB25A83" w14:textId="77777777" w:rsidR="0006762C" w:rsidRPr="003201D4" w:rsidRDefault="0006762C" w:rsidP="0006762C">
      <w:pPr>
        <w:spacing w:line="240" w:lineRule="auto"/>
        <w:rPr>
          <w:rFonts w:asciiTheme="minorHAnsi" w:hAnsiTheme="minorHAnsi" w:cstheme="minorHAnsi"/>
        </w:rPr>
      </w:pPr>
    </w:p>
    <w:p w14:paraId="471099C6" w14:textId="235E52E7" w:rsidR="0006762C" w:rsidRPr="003201D4" w:rsidRDefault="0006762C" w:rsidP="003201D4">
      <w:pPr>
        <w:spacing w:line="240" w:lineRule="auto"/>
        <w:ind w:firstLine="720"/>
        <w:rPr>
          <w:rFonts w:asciiTheme="minorHAnsi" w:hAnsiTheme="minorHAnsi" w:cstheme="minorHAnsi"/>
        </w:rPr>
      </w:pPr>
      <w:r w:rsidRPr="003201D4">
        <w:rPr>
          <w:rFonts w:asciiTheme="minorHAnsi" w:hAnsiTheme="minorHAnsi" w:cstheme="minorHAnsi"/>
        </w:rPr>
        <w:t xml:space="preserve">As of December 31, 2025, the department's total </w:t>
      </w:r>
      <w:r w:rsidR="003201D4" w:rsidRPr="003201D4">
        <w:rPr>
          <w:rFonts w:asciiTheme="minorHAnsi" w:hAnsiTheme="minorHAnsi" w:cstheme="minorHAnsi"/>
        </w:rPr>
        <w:t>staff</w:t>
      </w:r>
      <w:r w:rsidRPr="003201D4">
        <w:rPr>
          <w:rFonts w:asciiTheme="minorHAnsi" w:hAnsiTheme="minorHAnsi" w:cstheme="minorHAnsi"/>
        </w:rPr>
        <w:t xml:space="preserve"> consisted of 63 full-time sworn officers. </w:t>
      </w:r>
    </w:p>
    <w:p w14:paraId="6C2CBA85" w14:textId="77777777" w:rsidR="0006762C" w:rsidRPr="003201D4" w:rsidRDefault="0006762C" w:rsidP="0006762C">
      <w:pPr>
        <w:spacing w:line="240" w:lineRule="auto"/>
        <w:rPr>
          <w:rFonts w:asciiTheme="minorHAnsi" w:hAnsiTheme="minorHAnsi" w:cstheme="minorHAnsi"/>
        </w:rPr>
      </w:pPr>
    </w:p>
    <w:p w14:paraId="62E826D5" w14:textId="19E760F7" w:rsidR="0006762C" w:rsidRPr="003201D4" w:rsidRDefault="0006762C" w:rsidP="003201D4">
      <w:pPr>
        <w:spacing w:line="240" w:lineRule="auto"/>
        <w:ind w:firstLine="720"/>
        <w:rPr>
          <w:rFonts w:asciiTheme="minorHAnsi" w:hAnsiTheme="minorHAnsi" w:cstheme="minorHAnsi"/>
        </w:rPr>
      </w:pPr>
      <w:r w:rsidRPr="003201D4">
        <w:rPr>
          <w:rFonts w:asciiTheme="minorHAnsi" w:hAnsiTheme="minorHAnsi" w:cstheme="minorHAnsi"/>
        </w:rPr>
        <w:t>The agency had 32 I-Pro</w:t>
      </w:r>
      <w:r w:rsidR="003201D4" w:rsidRPr="003201D4">
        <w:rPr>
          <w:rFonts w:asciiTheme="minorHAnsi" w:hAnsiTheme="minorHAnsi" w:cstheme="minorHAnsi"/>
        </w:rPr>
        <w:t xml:space="preserve"> 4000 cameras and 6 I-Pro MK3 cameras. The agency also had 20 ICV 4000 dash cameras.</w:t>
      </w:r>
      <w:r w:rsidRPr="003201D4">
        <w:rPr>
          <w:rFonts w:asciiTheme="minorHAnsi" w:hAnsiTheme="minorHAnsi" w:cstheme="minorHAnsi"/>
        </w:rPr>
        <w:t xml:space="preserve"> </w:t>
      </w:r>
      <w:r w:rsidR="003201D4" w:rsidRPr="003201D4">
        <w:rPr>
          <w:rFonts w:asciiTheme="minorHAnsi" w:hAnsiTheme="minorHAnsi" w:cstheme="minorHAnsi"/>
        </w:rPr>
        <w:t>All digital evidence was uploaded to an on-premise server and then downloaded to DVD’s.</w:t>
      </w:r>
    </w:p>
    <w:p w14:paraId="2013E053" w14:textId="77777777" w:rsidR="003201D4" w:rsidRPr="003201D4" w:rsidRDefault="003201D4" w:rsidP="0006762C">
      <w:pPr>
        <w:spacing w:line="240" w:lineRule="auto"/>
        <w:rPr>
          <w:rFonts w:asciiTheme="minorHAnsi" w:hAnsiTheme="minorHAnsi" w:cstheme="minorHAnsi"/>
        </w:rPr>
      </w:pPr>
    </w:p>
    <w:p w14:paraId="7F26946A" w14:textId="77777777" w:rsidR="0006762C" w:rsidRPr="003201D4" w:rsidRDefault="0006762C" w:rsidP="0006762C">
      <w:pPr>
        <w:spacing w:line="240" w:lineRule="auto"/>
        <w:rPr>
          <w:rFonts w:asciiTheme="minorHAnsi" w:hAnsiTheme="minorHAnsi" w:cstheme="minorHAnsi"/>
        </w:rPr>
      </w:pPr>
      <w:r w:rsidRPr="003201D4">
        <w:rPr>
          <w:rFonts w:asciiTheme="minorHAnsi" w:hAnsiTheme="minorHAnsi" w:cstheme="minorHAnsi"/>
        </w:rPr>
        <w:t>During the deployment of the body-worn cameras in 2025, the department encountered and resolved the following technical issues:</w:t>
      </w:r>
    </w:p>
    <w:p w14:paraId="06189AF3" w14:textId="2B9E0C1B" w:rsidR="0006762C" w:rsidRPr="003201D4" w:rsidRDefault="0006762C" w:rsidP="0006762C">
      <w:pPr>
        <w:spacing w:line="240" w:lineRule="auto"/>
        <w:rPr>
          <w:rFonts w:asciiTheme="minorHAnsi" w:hAnsiTheme="minorHAnsi" w:cstheme="minorHAnsi"/>
        </w:rPr>
      </w:pPr>
      <w:r w:rsidRPr="003201D4">
        <w:rPr>
          <w:rFonts w:asciiTheme="minorHAnsi" w:hAnsiTheme="minorHAnsi" w:cstheme="minorHAnsi"/>
        </w:rPr>
        <w:t>•</w:t>
      </w:r>
      <w:r w:rsidRPr="003201D4">
        <w:rPr>
          <w:rFonts w:asciiTheme="minorHAnsi" w:hAnsiTheme="minorHAnsi" w:cstheme="minorHAnsi"/>
        </w:rPr>
        <w:tab/>
      </w:r>
      <w:r w:rsidR="003201D4" w:rsidRPr="003201D4">
        <w:rPr>
          <w:rFonts w:asciiTheme="minorHAnsi" w:hAnsiTheme="minorHAnsi" w:cstheme="minorHAnsi"/>
        </w:rPr>
        <w:t>Failure to upload. The manufacturer software caused issues where cameras did not upload when placed into the docks. Cameras had to be manually downloaded.</w:t>
      </w:r>
    </w:p>
    <w:p w14:paraId="78FD1A3D" w14:textId="70A76E31" w:rsidR="0006762C" w:rsidRPr="003201D4" w:rsidRDefault="0006762C" w:rsidP="0006762C">
      <w:pPr>
        <w:spacing w:line="240" w:lineRule="auto"/>
        <w:rPr>
          <w:rFonts w:asciiTheme="minorHAnsi" w:hAnsiTheme="minorHAnsi" w:cstheme="minorHAnsi"/>
        </w:rPr>
      </w:pPr>
      <w:r w:rsidRPr="003201D4">
        <w:rPr>
          <w:rFonts w:asciiTheme="minorHAnsi" w:hAnsiTheme="minorHAnsi" w:cstheme="minorHAnsi"/>
        </w:rPr>
        <w:t>•</w:t>
      </w:r>
      <w:r w:rsidRPr="003201D4">
        <w:rPr>
          <w:rFonts w:asciiTheme="minorHAnsi" w:hAnsiTheme="minorHAnsi" w:cstheme="minorHAnsi"/>
        </w:rPr>
        <w:tab/>
      </w:r>
      <w:r w:rsidR="003201D4" w:rsidRPr="003201D4">
        <w:rPr>
          <w:rFonts w:asciiTheme="minorHAnsi" w:hAnsiTheme="minorHAnsi" w:cstheme="minorHAnsi"/>
        </w:rPr>
        <w:t>Dash cameras would not upload via wireless offloading. The hard drives would need to be pulled and manually uploaded.</w:t>
      </w:r>
    </w:p>
    <w:p w14:paraId="20E49EAF" w14:textId="76F0AE71" w:rsidR="0006762C" w:rsidRPr="003201D4" w:rsidRDefault="0006762C" w:rsidP="0006762C">
      <w:pPr>
        <w:spacing w:line="240" w:lineRule="auto"/>
        <w:rPr>
          <w:rFonts w:asciiTheme="minorHAnsi" w:hAnsiTheme="minorHAnsi" w:cstheme="minorHAnsi"/>
        </w:rPr>
      </w:pPr>
      <w:r w:rsidRPr="003201D4">
        <w:rPr>
          <w:rFonts w:asciiTheme="minorHAnsi" w:hAnsiTheme="minorHAnsi" w:cstheme="minorHAnsi"/>
        </w:rPr>
        <w:t>•</w:t>
      </w:r>
      <w:r w:rsidRPr="003201D4">
        <w:rPr>
          <w:rFonts w:asciiTheme="minorHAnsi" w:hAnsiTheme="minorHAnsi" w:cstheme="minorHAnsi"/>
        </w:rPr>
        <w:tab/>
        <w:t>Battery Issues / Longevity: Battery life has begun to present challenges, as some officers are not receiving full operational coverage for the duration of their shifts</w:t>
      </w:r>
      <w:r w:rsidR="00293976">
        <w:rPr>
          <w:rFonts w:asciiTheme="minorHAnsi" w:hAnsiTheme="minorHAnsi" w:cstheme="minorHAnsi"/>
        </w:rPr>
        <w:t>. Some of these batteries only lasted 4-5 hours (new batteries)</w:t>
      </w:r>
      <w:r w:rsidRPr="003201D4">
        <w:rPr>
          <w:rFonts w:asciiTheme="minorHAnsi" w:hAnsiTheme="minorHAnsi" w:cstheme="minorHAnsi"/>
        </w:rPr>
        <w:t xml:space="preserve">. This issue was addressed through camera setting adjustments and the replacement of batteries on multiple units.  </w:t>
      </w:r>
      <w:r w:rsidR="003201D4" w:rsidRPr="003201D4">
        <w:rPr>
          <w:rFonts w:asciiTheme="minorHAnsi" w:hAnsiTheme="minorHAnsi" w:cstheme="minorHAnsi"/>
        </w:rPr>
        <w:t>Officers would carry extra batteries with them for their shifts or place the cameras in the docks to charge during the shift.</w:t>
      </w:r>
    </w:p>
    <w:p w14:paraId="7FE97D8E" w14:textId="77777777" w:rsidR="003201D4" w:rsidRPr="003201D4" w:rsidRDefault="003201D4" w:rsidP="0006762C">
      <w:pPr>
        <w:spacing w:line="240" w:lineRule="auto"/>
        <w:rPr>
          <w:rFonts w:asciiTheme="minorHAnsi" w:hAnsiTheme="minorHAnsi" w:cstheme="minorHAnsi"/>
        </w:rPr>
      </w:pPr>
    </w:p>
    <w:p w14:paraId="3620C11C" w14:textId="5E292BF6" w:rsidR="0006762C" w:rsidRPr="003201D4" w:rsidRDefault="0006762C" w:rsidP="003201D4">
      <w:pPr>
        <w:spacing w:line="240" w:lineRule="auto"/>
        <w:ind w:firstLine="720"/>
        <w:rPr>
          <w:rFonts w:asciiTheme="minorHAnsi" w:hAnsiTheme="minorHAnsi" w:cstheme="minorHAnsi"/>
        </w:rPr>
      </w:pPr>
      <w:r w:rsidRPr="003201D4">
        <w:rPr>
          <w:rFonts w:asciiTheme="minorHAnsi" w:hAnsiTheme="minorHAnsi" w:cstheme="minorHAnsi"/>
        </w:rPr>
        <w:t xml:space="preserve">To ensure the proper use and continued functionality of the body-worn and in-car cameras, the </w:t>
      </w:r>
      <w:r w:rsidR="003201D4" w:rsidRPr="003201D4">
        <w:rPr>
          <w:rFonts w:asciiTheme="minorHAnsi" w:hAnsiTheme="minorHAnsi" w:cstheme="minorHAnsi"/>
        </w:rPr>
        <w:t>Lansing</w:t>
      </w:r>
      <w:r w:rsidRPr="003201D4">
        <w:rPr>
          <w:rFonts w:asciiTheme="minorHAnsi" w:hAnsiTheme="minorHAnsi" w:cstheme="minorHAnsi"/>
        </w:rPr>
        <w:t xml:space="preserve"> Police Department established general orders</w:t>
      </w:r>
      <w:r w:rsidR="003201D4" w:rsidRPr="003201D4">
        <w:rPr>
          <w:rFonts w:asciiTheme="minorHAnsi" w:hAnsiTheme="minorHAnsi" w:cstheme="minorHAnsi"/>
        </w:rPr>
        <w:t xml:space="preserve"> where several videos were reviewed by supervisors on a 60 day rotation. This includes one traffic stop, one call for service, and one emergency vehicle response. Supervisors log the reviews and report any issues through the chain of command for training and corrective action.</w:t>
      </w:r>
    </w:p>
    <w:p w14:paraId="4712F7DC" w14:textId="77777777" w:rsidR="00DA48AC" w:rsidRPr="003201D4" w:rsidRDefault="00DA48AC" w:rsidP="0006762C">
      <w:pPr>
        <w:spacing w:line="240" w:lineRule="auto"/>
        <w:rPr>
          <w:rFonts w:asciiTheme="minorHAnsi" w:hAnsiTheme="minorHAnsi" w:cstheme="minorHAnsi"/>
        </w:rPr>
      </w:pPr>
    </w:p>
    <w:sectPr w:rsidR="00DA48AC" w:rsidRPr="003201D4" w:rsidSect="003201D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0439B9"/>
    <w:multiLevelType w:val="multilevel"/>
    <w:tmpl w:val="5D54D6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82D4C28"/>
    <w:multiLevelType w:val="hybridMultilevel"/>
    <w:tmpl w:val="AC920A00"/>
    <w:lvl w:ilvl="0" w:tplc="152A442C">
      <w:start w:val="1"/>
      <w:numFmt w:val="lowerLetter"/>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345206450">
    <w:abstractNumId w:val="0"/>
  </w:num>
  <w:num w:numId="2" w16cid:durableId="20520300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62C"/>
    <w:rsid w:val="0006762C"/>
    <w:rsid w:val="000B55B4"/>
    <w:rsid w:val="00124EE4"/>
    <w:rsid w:val="00293976"/>
    <w:rsid w:val="003201D4"/>
    <w:rsid w:val="00355296"/>
    <w:rsid w:val="007E6BAF"/>
    <w:rsid w:val="00AB2876"/>
    <w:rsid w:val="00DA4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1EA15"/>
  <w15:chartTrackingRefBased/>
  <w15:docId w15:val="{91D40D18-77BE-4E71-B924-4ABBED333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76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76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762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762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6762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6762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6762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6762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6762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6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76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762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762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6762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6762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6762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6762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6762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676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76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762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762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6762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6762C"/>
    <w:rPr>
      <w:i/>
      <w:iCs/>
      <w:color w:val="404040" w:themeColor="text1" w:themeTint="BF"/>
    </w:rPr>
  </w:style>
  <w:style w:type="paragraph" w:styleId="ListParagraph">
    <w:name w:val="List Paragraph"/>
    <w:basedOn w:val="Normal"/>
    <w:uiPriority w:val="34"/>
    <w:qFormat/>
    <w:rsid w:val="0006762C"/>
    <w:pPr>
      <w:ind w:left="720"/>
      <w:contextualSpacing/>
    </w:pPr>
  </w:style>
  <w:style w:type="character" w:styleId="IntenseEmphasis">
    <w:name w:val="Intense Emphasis"/>
    <w:basedOn w:val="DefaultParagraphFont"/>
    <w:uiPriority w:val="21"/>
    <w:qFormat/>
    <w:rsid w:val="0006762C"/>
    <w:rPr>
      <w:i/>
      <w:iCs/>
      <w:color w:val="2F5496" w:themeColor="accent1" w:themeShade="BF"/>
    </w:rPr>
  </w:style>
  <w:style w:type="paragraph" w:styleId="IntenseQuote">
    <w:name w:val="Intense Quote"/>
    <w:basedOn w:val="Normal"/>
    <w:next w:val="Normal"/>
    <w:link w:val="IntenseQuoteChar"/>
    <w:uiPriority w:val="30"/>
    <w:qFormat/>
    <w:rsid w:val="000676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762C"/>
    <w:rPr>
      <w:i/>
      <w:iCs/>
      <w:color w:val="2F5496" w:themeColor="accent1" w:themeShade="BF"/>
    </w:rPr>
  </w:style>
  <w:style w:type="character" w:styleId="IntenseReference">
    <w:name w:val="Intense Reference"/>
    <w:basedOn w:val="DefaultParagraphFont"/>
    <w:uiPriority w:val="32"/>
    <w:qFormat/>
    <w:rsid w:val="0006762C"/>
    <w:rPr>
      <w:b/>
      <w:bCs w:val="0"/>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c6d65a9-34bd-47e6-8711-47de5e563e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4ABD576F9B124DA3F15088FC956AAA" ma:contentTypeVersion="18" ma:contentTypeDescription="Create a new document." ma:contentTypeScope="" ma:versionID="db7e2466c19a7bd744d9f1619ae98020">
  <xsd:schema xmlns:xsd="http://www.w3.org/2001/XMLSchema" xmlns:xs="http://www.w3.org/2001/XMLSchema" xmlns:p="http://schemas.microsoft.com/office/2006/metadata/properties" xmlns:ns3="e2b719a2-1b61-46ba-9995-b61804cdcda1" xmlns:ns4="fc6d65a9-34bd-47e6-8711-47de5e563eed" targetNamespace="http://schemas.microsoft.com/office/2006/metadata/properties" ma:root="true" ma:fieldsID="359895aecab366f5439ce0474ab93350" ns3:_="" ns4:_="">
    <xsd:import namespace="e2b719a2-1b61-46ba-9995-b61804cdcda1"/>
    <xsd:import namespace="fc6d65a9-34bd-47e6-8711-47de5e563ee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LengthInSeconds" minOccurs="0"/>
                <xsd:element ref="ns4:MediaServiceAutoKeyPoints" minOccurs="0"/>
                <xsd:element ref="ns4:MediaServiceKeyPoints" minOccurs="0"/>
                <xsd:element ref="ns4:_activity" minOccurs="0"/>
                <xsd:element ref="ns4:MediaServiceObjectDetectorVersions" minOccurs="0"/>
                <xsd:element ref="ns4:MediaServiceOCR"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719a2-1b61-46ba-9995-b61804cdcda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6d65a9-34bd-47e6-8711-47de5e563ee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9D3D7C-06C7-4C81-8AAE-4CFA1526D923}">
  <ds:schemaRefs>
    <ds:schemaRef ds:uri="http://schemas.microsoft.com/office/2006/metadata/properties"/>
    <ds:schemaRef ds:uri="http://schemas.microsoft.com/office/infopath/2007/PartnerControls"/>
    <ds:schemaRef ds:uri="fc6d65a9-34bd-47e6-8711-47de5e563eed"/>
  </ds:schemaRefs>
</ds:datastoreItem>
</file>

<file path=customXml/itemProps2.xml><?xml version="1.0" encoding="utf-8"?>
<ds:datastoreItem xmlns:ds="http://schemas.openxmlformats.org/officeDocument/2006/customXml" ds:itemID="{64018DED-72BE-4F5E-A9E9-8B57418B9823}">
  <ds:schemaRefs>
    <ds:schemaRef ds:uri="http://schemas.microsoft.com/sharepoint/v3/contenttype/forms"/>
  </ds:schemaRefs>
</ds:datastoreItem>
</file>

<file path=customXml/itemProps3.xml><?xml version="1.0" encoding="utf-8"?>
<ds:datastoreItem xmlns:ds="http://schemas.openxmlformats.org/officeDocument/2006/customXml" ds:itemID="{2CE96D62-2AE4-4F5E-8ABF-0F61C7520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719a2-1b61-46ba-9995-b61804cdcda1"/>
    <ds:schemaRef ds:uri="fc6d65a9-34bd-47e6-8711-47de5e563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Hynek</dc:creator>
  <cp:keywords/>
  <dc:description/>
  <cp:lastModifiedBy>Mike Hynek</cp:lastModifiedBy>
  <cp:revision>2</cp:revision>
  <dcterms:created xsi:type="dcterms:W3CDTF">2026-05-01T16:17:00Z</dcterms:created>
  <dcterms:modified xsi:type="dcterms:W3CDTF">2026-05-01T16:17:00Z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0x010100534ABD576F9B124DA3F15088FC956AAA</vt:lpwstr>
  </property>
</Properties>
</file>