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E2EC" w14:textId="7564969A" w:rsidR="00486E8D" w:rsidRPr="00112C5F" w:rsidRDefault="00112C5F" w:rsidP="00112C5F">
      <w:pPr>
        <w:jc w:val="center"/>
        <w:rPr>
          <w:rFonts w:cs="Times New Roman"/>
          <w:sz w:val="16"/>
          <w:szCs w:val="16"/>
        </w:rPr>
      </w:pPr>
      <w:r w:rsidRPr="00112C5F">
        <w:rPr>
          <w:rFonts w:cs="Times New Roman"/>
          <w:sz w:val="16"/>
          <w:szCs w:val="16"/>
        </w:rPr>
        <w:t>JAMES DECARO</w:t>
      </w:r>
    </w:p>
    <w:p w14:paraId="2A6D7286" w14:textId="70E0F8C2" w:rsidR="00112C5F" w:rsidRPr="00112C5F" w:rsidRDefault="0013491E" w:rsidP="00112C5F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DEPUTY CHIEF</w:t>
      </w:r>
    </w:p>
    <w:p w14:paraId="03C775EB" w14:textId="77777777" w:rsidR="00486E8D" w:rsidRDefault="00486E8D" w:rsidP="00486E8D">
      <w:pPr>
        <w:rPr>
          <w:rFonts w:cs="Times New Roman"/>
        </w:rPr>
      </w:pPr>
    </w:p>
    <w:p w14:paraId="08B7196F" w14:textId="616B3A0B" w:rsidR="00112C5F" w:rsidRDefault="00112C5F" w:rsidP="00112C5F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13491E">
        <w:rPr>
          <w:sz w:val="32"/>
          <w:szCs w:val="32"/>
        </w:rPr>
        <w:t>5</w:t>
      </w:r>
      <w:r w:rsidRPr="008E4CF2">
        <w:rPr>
          <w:sz w:val="32"/>
          <w:szCs w:val="32"/>
        </w:rPr>
        <w:t xml:space="preserve"> Lake Villa Police Department</w:t>
      </w:r>
      <w:r>
        <w:rPr>
          <w:sz w:val="32"/>
          <w:szCs w:val="32"/>
        </w:rPr>
        <w:t xml:space="preserve"> </w:t>
      </w:r>
      <w:r w:rsidRPr="008E4CF2">
        <w:rPr>
          <w:sz w:val="32"/>
          <w:szCs w:val="32"/>
        </w:rPr>
        <w:t>Camera Report</w:t>
      </w:r>
      <w:r>
        <w:rPr>
          <w:sz w:val="32"/>
          <w:szCs w:val="32"/>
        </w:rPr>
        <w:t>ing</w:t>
      </w:r>
      <w:r w:rsidRPr="008E4CF2">
        <w:rPr>
          <w:sz w:val="32"/>
          <w:szCs w:val="32"/>
        </w:rPr>
        <w:t xml:space="preserve"> </w:t>
      </w:r>
      <w:r>
        <w:rPr>
          <w:sz w:val="32"/>
          <w:szCs w:val="32"/>
        </w:rPr>
        <w:t>Requirements</w:t>
      </w:r>
    </w:p>
    <w:p w14:paraId="73576075" w14:textId="77777777" w:rsidR="00112C5F" w:rsidRDefault="00112C5F" w:rsidP="00112C5F">
      <w:pPr>
        <w:jc w:val="center"/>
      </w:pPr>
      <w:r>
        <w:rPr>
          <w:sz w:val="32"/>
          <w:szCs w:val="32"/>
        </w:rPr>
        <w:t>(</w:t>
      </w:r>
      <w:r w:rsidRPr="008E4CF2">
        <w:rPr>
          <w:sz w:val="32"/>
          <w:szCs w:val="32"/>
        </w:rPr>
        <w:t>for ILETSB, State of Illinois Governor’s Office and the State of Illinois General Assembly</w:t>
      </w:r>
      <w:r>
        <w:rPr>
          <w:sz w:val="32"/>
          <w:szCs w:val="32"/>
        </w:rPr>
        <w:t>)</w:t>
      </w:r>
    </w:p>
    <w:p w14:paraId="7A1C5DFD" w14:textId="6475F048" w:rsidR="00112C5F" w:rsidRDefault="00112C5F" w:rsidP="00112C5F">
      <w:pPr>
        <w:jc w:val="left"/>
      </w:pPr>
      <w:r>
        <w:t>Per instructions received, below are the questions asked reference information needed for the BWC Grant regarding the 202</w:t>
      </w:r>
      <w:r w:rsidR="0059561A">
        <w:t>5</w:t>
      </w:r>
      <w:r>
        <w:t xml:space="preserve"> BWC Camera Reporting guideline for the Lake Villa Police Department (ORI# IL0491100). </w:t>
      </w:r>
    </w:p>
    <w:p w14:paraId="2D4EABEC" w14:textId="77777777" w:rsidR="00112C5F" w:rsidRDefault="00112C5F" w:rsidP="00112C5F">
      <w:pPr>
        <w:jc w:val="left"/>
      </w:pPr>
    </w:p>
    <w:p w14:paraId="3E263DB3" w14:textId="78F85C90" w:rsidR="00112C5F" w:rsidRDefault="00112C5F" w:rsidP="00112C5F">
      <w:pPr>
        <w:jc w:val="left"/>
      </w:pPr>
      <w:r>
        <w:t xml:space="preserve">Attachments to this </w:t>
      </w:r>
      <w:r w:rsidR="0059561A">
        <w:t>letter of explanation</w:t>
      </w:r>
      <w:r>
        <w:t xml:space="preserve"> will also include the 202</w:t>
      </w:r>
      <w:r w:rsidR="0059561A">
        <w:t>5</w:t>
      </w:r>
      <w:r>
        <w:t xml:space="preserve"> annual calendar year BWC Report for ILETSB and the 202</w:t>
      </w:r>
      <w:r w:rsidR="0059561A">
        <w:t>5</w:t>
      </w:r>
      <w:r>
        <w:t xml:space="preserve"> Lake Villa Police Department’s oversight and review report. </w:t>
      </w:r>
    </w:p>
    <w:p w14:paraId="5C19C202" w14:textId="77777777" w:rsidR="00112C5F" w:rsidRDefault="00112C5F" w:rsidP="00112C5F">
      <w:pPr>
        <w:pBdr>
          <w:bottom w:val="single" w:sz="12" w:space="1" w:color="auto"/>
        </w:pBdr>
        <w:jc w:val="left"/>
      </w:pPr>
      <w:r>
        <w:t xml:space="preserve">*(NOTE - There is no requirement for our agency in reference to in-car cameras, as we did not receive a grant/award for those units). </w:t>
      </w:r>
    </w:p>
    <w:p w14:paraId="6334B997" w14:textId="77777777" w:rsidR="00112C5F" w:rsidRDefault="00112C5F" w:rsidP="00112C5F">
      <w:pPr>
        <w:pBdr>
          <w:bottom w:val="single" w:sz="12" w:space="1" w:color="auto"/>
        </w:pBdr>
        <w:jc w:val="left"/>
      </w:pPr>
    </w:p>
    <w:p w14:paraId="78C0C126" w14:textId="77777777" w:rsidR="00112C5F" w:rsidRPr="00584E87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jc w:val="left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 xml:space="preserve">a brief overview of the makeup of the agency, including the number of officers utilizing officer-worn body cameras – </w:t>
      </w:r>
    </w:p>
    <w:p w14:paraId="15BED335" w14:textId="463E30B0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 xml:space="preserve">The agency </w:t>
      </w:r>
      <w:r>
        <w:rPr>
          <w:rFonts w:ascii="Arial" w:hAnsi="Arial" w:cs="Arial"/>
          <w:i/>
        </w:rPr>
        <w:t xml:space="preserve">currently </w:t>
      </w:r>
      <w:r w:rsidRPr="008B62A7">
        <w:rPr>
          <w:rFonts w:ascii="Arial" w:hAnsi="Arial" w:cs="Arial"/>
          <w:i/>
        </w:rPr>
        <w:t>consists of 1</w:t>
      </w:r>
      <w:r w:rsidR="0013491E">
        <w:rPr>
          <w:rFonts w:ascii="Arial" w:hAnsi="Arial" w:cs="Arial"/>
          <w:i/>
        </w:rPr>
        <w:t>9</w:t>
      </w:r>
      <w:r w:rsidRPr="008B62A7">
        <w:rPr>
          <w:rFonts w:ascii="Arial" w:hAnsi="Arial" w:cs="Arial"/>
          <w:i/>
        </w:rPr>
        <w:t xml:space="preserve"> F/T officers and </w:t>
      </w:r>
      <w:r w:rsidR="0013491E">
        <w:rPr>
          <w:rFonts w:ascii="Arial" w:hAnsi="Arial" w:cs="Arial"/>
          <w:i/>
        </w:rPr>
        <w:t>3</w:t>
      </w:r>
      <w:r w:rsidRPr="008B62A7">
        <w:rPr>
          <w:rFonts w:ascii="Arial" w:hAnsi="Arial" w:cs="Arial"/>
          <w:i/>
        </w:rPr>
        <w:t xml:space="preserve"> P/T officers</w:t>
      </w:r>
      <w:r>
        <w:rPr>
          <w:rFonts w:ascii="Arial" w:hAnsi="Arial" w:cs="Arial"/>
          <w:i/>
        </w:rPr>
        <w:t xml:space="preserve">, and </w:t>
      </w:r>
      <w:r w:rsidR="0013491E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 xml:space="preserve"> civilian community service </w:t>
      </w:r>
      <w:r w:rsidR="0013491E">
        <w:rPr>
          <w:rFonts w:ascii="Arial" w:hAnsi="Arial" w:cs="Arial"/>
          <w:i/>
        </w:rPr>
        <w:t>officer (CSO)</w:t>
      </w:r>
      <w:r w:rsidRPr="008B62A7">
        <w:rPr>
          <w:rFonts w:ascii="Arial" w:hAnsi="Arial" w:cs="Arial"/>
          <w:i/>
        </w:rPr>
        <w:t xml:space="preserve">. All </w:t>
      </w:r>
      <w:r w:rsidR="0013491E">
        <w:rPr>
          <w:rFonts w:ascii="Arial" w:hAnsi="Arial" w:cs="Arial"/>
          <w:i/>
        </w:rPr>
        <w:t xml:space="preserve">sworn </w:t>
      </w:r>
      <w:r>
        <w:rPr>
          <w:rFonts w:ascii="Arial" w:hAnsi="Arial" w:cs="Arial"/>
          <w:i/>
        </w:rPr>
        <w:t xml:space="preserve">police </w:t>
      </w:r>
      <w:r w:rsidR="0013491E">
        <w:rPr>
          <w:rFonts w:ascii="Arial" w:hAnsi="Arial" w:cs="Arial"/>
          <w:i/>
        </w:rPr>
        <w:t>department personnel, and CSO,</w:t>
      </w:r>
      <w:r w:rsidRPr="008B62A7">
        <w:rPr>
          <w:rFonts w:ascii="Arial" w:hAnsi="Arial" w:cs="Arial"/>
          <w:i/>
        </w:rPr>
        <w:t xml:space="preserve"> are required to wear BWC’s per policy. </w:t>
      </w:r>
    </w:p>
    <w:p w14:paraId="54B94A3B" w14:textId="77777777" w:rsidR="00112C5F" w:rsidRPr="00584E87" w:rsidRDefault="00112C5F" w:rsidP="00112C5F">
      <w:pPr>
        <w:pStyle w:val="ListParagraph"/>
        <w:jc w:val="left"/>
        <w:rPr>
          <w:i/>
        </w:rPr>
      </w:pPr>
    </w:p>
    <w:p w14:paraId="63619931" w14:textId="77777777" w:rsidR="00112C5F" w:rsidRPr="00584E87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jc w:val="left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>the number of officer-worn body cameras utilized by the law enforcement agency-</w:t>
      </w:r>
    </w:p>
    <w:p w14:paraId="323ECBE3" w14:textId="77D6A36B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Currently, </w:t>
      </w:r>
      <w:r w:rsidRPr="008B62A7">
        <w:rPr>
          <w:rFonts w:ascii="Arial" w:hAnsi="Arial" w:cs="Arial"/>
          <w:i/>
        </w:rPr>
        <w:t>2</w:t>
      </w:r>
      <w:r w:rsidR="0013491E">
        <w:rPr>
          <w:rFonts w:ascii="Arial" w:hAnsi="Arial" w:cs="Arial"/>
          <w:i/>
        </w:rPr>
        <w:t>7</w:t>
      </w:r>
      <w:r w:rsidRPr="008B62A7">
        <w:rPr>
          <w:rFonts w:ascii="Arial" w:hAnsi="Arial" w:cs="Arial"/>
          <w:i/>
        </w:rPr>
        <w:t xml:space="preserve"> BWC’s are owned by the agency. 2</w:t>
      </w:r>
      <w:r w:rsidR="0013491E">
        <w:rPr>
          <w:rFonts w:ascii="Arial" w:hAnsi="Arial" w:cs="Arial"/>
          <w:i/>
        </w:rPr>
        <w:t>2</w:t>
      </w:r>
      <w:r w:rsidRPr="008B62A7">
        <w:rPr>
          <w:rFonts w:ascii="Arial" w:hAnsi="Arial" w:cs="Arial"/>
          <w:i/>
        </w:rPr>
        <w:t xml:space="preserve"> of them are utilized by active patrol personnel while on duty, and per policy, and law, are to be activated while responding to, and during</w:t>
      </w:r>
      <w:r>
        <w:rPr>
          <w:rFonts w:ascii="Arial" w:hAnsi="Arial" w:cs="Arial"/>
          <w:i/>
        </w:rPr>
        <w:t>,</w:t>
      </w:r>
      <w:r w:rsidRPr="008B62A7">
        <w:rPr>
          <w:rFonts w:ascii="Arial" w:hAnsi="Arial" w:cs="Arial"/>
          <w:i/>
        </w:rPr>
        <w:t xml:space="preserve"> </w:t>
      </w:r>
      <w:r w:rsidR="0059561A">
        <w:rPr>
          <w:rFonts w:ascii="Arial" w:hAnsi="Arial" w:cs="Arial"/>
          <w:i/>
        </w:rPr>
        <w:t xml:space="preserve">official </w:t>
      </w:r>
      <w:r w:rsidRPr="008B62A7">
        <w:rPr>
          <w:rFonts w:ascii="Arial" w:hAnsi="Arial" w:cs="Arial"/>
          <w:i/>
        </w:rPr>
        <w:t>police/citizen contacts</w:t>
      </w:r>
      <w:r>
        <w:rPr>
          <w:rFonts w:ascii="Arial" w:hAnsi="Arial" w:cs="Arial"/>
          <w:i/>
        </w:rPr>
        <w:t xml:space="preserve"> and calls</w:t>
      </w:r>
      <w:r w:rsidRPr="008B62A7">
        <w:rPr>
          <w:rFonts w:ascii="Arial" w:hAnsi="Arial" w:cs="Arial"/>
          <w:i/>
        </w:rPr>
        <w:t>. Spare body cameras are available if breakdown occurs.</w:t>
      </w:r>
    </w:p>
    <w:p w14:paraId="2E208A33" w14:textId="77777777" w:rsidR="00112C5F" w:rsidRDefault="00112C5F" w:rsidP="00112C5F">
      <w:pPr>
        <w:pStyle w:val="ListParagraph"/>
        <w:jc w:val="left"/>
      </w:pPr>
    </w:p>
    <w:p w14:paraId="31628BFD" w14:textId="77777777" w:rsidR="00112C5F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>any technical issues with the equipment and how those issues were remedied –</w:t>
      </w:r>
    </w:p>
    <w:p w14:paraId="29A89A0A" w14:textId="77777777" w:rsidR="0013491E" w:rsidRPr="0013491E" w:rsidRDefault="0013491E" w:rsidP="0013491E">
      <w:pPr>
        <w:shd w:val="clear" w:color="auto" w:fill="FFFFFF"/>
        <w:spacing w:after="0"/>
        <w:ind w:left="360"/>
        <w:rPr>
          <w:rFonts w:ascii="Arial" w:eastAsia="Times New Roman" w:hAnsi="Arial" w:cs="Arial"/>
          <w:b/>
          <w:iCs/>
          <w:color w:val="000000"/>
          <w:szCs w:val="24"/>
        </w:rPr>
      </w:pPr>
    </w:p>
    <w:p w14:paraId="2CA12B00" w14:textId="34BAD3E1" w:rsidR="00112C5F" w:rsidRDefault="0013491E" w:rsidP="00112C5F">
      <w:pPr>
        <w:pStyle w:val="ListParagraph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="00112C5F" w:rsidRPr="008B62A7">
        <w:rPr>
          <w:rFonts w:ascii="Arial" w:hAnsi="Arial" w:cs="Arial"/>
          <w:i/>
        </w:rPr>
        <w:t xml:space="preserve"> </w:t>
      </w:r>
      <w:r w:rsidR="00A4700A" w:rsidRPr="008B62A7">
        <w:rPr>
          <w:rFonts w:ascii="Arial" w:hAnsi="Arial" w:cs="Arial"/>
          <w:i/>
        </w:rPr>
        <w:t>breakdown</w:t>
      </w:r>
      <w:r w:rsidR="00112C5F" w:rsidRPr="008B62A7">
        <w:rPr>
          <w:rFonts w:ascii="Arial" w:hAnsi="Arial" w:cs="Arial"/>
          <w:i/>
        </w:rPr>
        <w:t xml:space="preserve">, or technical issues were brought to the attention of the agency in the </w:t>
      </w:r>
      <w:r w:rsidR="0059561A" w:rsidRPr="008B62A7">
        <w:rPr>
          <w:rFonts w:ascii="Arial" w:hAnsi="Arial" w:cs="Arial"/>
          <w:i/>
        </w:rPr>
        <w:t>year 2025</w:t>
      </w:r>
      <w:r w:rsidR="00112C5F" w:rsidRPr="008B62A7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The</w:t>
      </w:r>
      <w:r w:rsidR="00112C5F" w:rsidRPr="008B62A7">
        <w:rPr>
          <w:rFonts w:ascii="Arial" w:hAnsi="Arial" w:cs="Arial"/>
          <w:i/>
        </w:rPr>
        <w:t xml:space="preserve"> BWC w</w:t>
      </w:r>
      <w:r>
        <w:rPr>
          <w:rFonts w:ascii="Arial" w:hAnsi="Arial" w:cs="Arial"/>
          <w:i/>
        </w:rPr>
        <w:t>as</w:t>
      </w:r>
      <w:r w:rsidR="00112C5F" w:rsidRPr="008B62A7">
        <w:rPr>
          <w:rFonts w:ascii="Arial" w:hAnsi="Arial" w:cs="Arial"/>
          <w:i/>
        </w:rPr>
        <w:t xml:space="preserve"> taken out of service, and replaced with </w:t>
      </w:r>
      <w:r>
        <w:rPr>
          <w:rFonts w:ascii="Arial" w:hAnsi="Arial" w:cs="Arial"/>
          <w:i/>
        </w:rPr>
        <w:t xml:space="preserve">a </w:t>
      </w:r>
      <w:r w:rsidR="00112C5F" w:rsidRPr="008B62A7">
        <w:rPr>
          <w:rFonts w:ascii="Arial" w:hAnsi="Arial" w:cs="Arial"/>
          <w:i/>
        </w:rPr>
        <w:t>new</w:t>
      </w:r>
      <w:r>
        <w:rPr>
          <w:rFonts w:ascii="Arial" w:hAnsi="Arial" w:cs="Arial"/>
          <w:i/>
        </w:rPr>
        <w:t xml:space="preserve"> unit</w:t>
      </w:r>
    </w:p>
    <w:p w14:paraId="5FAE8BE8" w14:textId="77777777" w:rsidR="0013491E" w:rsidRPr="008B62A7" w:rsidRDefault="0013491E" w:rsidP="00112C5F">
      <w:pPr>
        <w:pStyle w:val="ListParagraph"/>
        <w:jc w:val="left"/>
        <w:rPr>
          <w:rFonts w:ascii="Arial" w:hAnsi="Arial" w:cs="Arial"/>
          <w:i/>
        </w:rPr>
      </w:pPr>
    </w:p>
    <w:p w14:paraId="3DFB5A6B" w14:textId="2567AB7D" w:rsidR="00112C5F" w:rsidRPr="008B62A7" w:rsidRDefault="00112C5F" w:rsidP="0059561A">
      <w:pPr>
        <w:pStyle w:val="ListParagraph"/>
        <w:ind w:left="1440" w:hanging="720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>*</w:t>
      </w:r>
      <w:r w:rsidRPr="008B62A7">
        <w:rPr>
          <w:rFonts w:ascii="Arial" w:hAnsi="Arial" w:cs="Arial"/>
          <w:i/>
        </w:rPr>
        <w:tab/>
      </w:r>
      <w:r w:rsidR="0013491E">
        <w:rPr>
          <w:rFonts w:ascii="Arial" w:hAnsi="Arial" w:cs="Arial"/>
          <w:i/>
        </w:rPr>
        <w:t>1</w:t>
      </w:r>
      <w:r w:rsidRPr="008B62A7">
        <w:rPr>
          <w:rFonts w:ascii="Arial" w:hAnsi="Arial" w:cs="Arial"/>
          <w:i/>
        </w:rPr>
        <w:t xml:space="preserve"> Technical issue – BWC </w:t>
      </w:r>
      <w:r w:rsidR="0013491E">
        <w:rPr>
          <w:rFonts w:ascii="Arial" w:hAnsi="Arial" w:cs="Arial"/>
          <w:i/>
        </w:rPr>
        <w:t>sound stopped working during recording. (APR 202</w:t>
      </w:r>
      <w:r w:rsidR="00A4700A">
        <w:rPr>
          <w:rFonts w:ascii="Arial" w:hAnsi="Arial" w:cs="Arial"/>
          <w:i/>
        </w:rPr>
        <w:t>5</w:t>
      </w:r>
      <w:r w:rsidR="0013491E">
        <w:rPr>
          <w:rFonts w:ascii="Arial" w:hAnsi="Arial" w:cs="Arial"/>
          <w:i/>
        </w:rPr>
        <w:t>).</w:t>
      </w:r>
    </w:p>
    <w:p w14:paraId="74AC5D8C" w14:textId="5E0B736C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</w:p>
    <w:p w14:paraId="138DC749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 xml:space="preserve">      </w:t>
      </w:r>
    </w:p>
    <w:p w14:paraId="41230613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77ACD679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0E787626" w14:textId="77777777" w:rsidR="0013491E" w:rsidRDefault="0013491E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03B0193A" w14:textId="77777777" w:rsidR="0013491E" w:rsidRDefault="0013491E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3CACDC6A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4E909D1B" w14:textId="77777777" w:rsidR="00112C5F" w:rsidRPr="00931A39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a brief description of the review process used by supervisors within the law enforcement agency </w:t>
      </w:r>
      <w:r>
        <w:rPr>
          <w:rFonts w:ascii="Arial" w:eastAsia="Times New Roman" w:hAnsi="Arial" w:cs="Arial"/>
          <w:b/>
          <w:iCs/>
          <w:color w:val="000000"/>
          <w:szCs w:val="24"/>
        </w:rPr>
        <w:t>–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</w:p>
    <w:p w14:paraId="1CE80368" w14:textId="28E4C3BF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 xml:space="preserve">Our review process consists of 1 random BWC video per officer, per month, </w:t>
      </w:r>
      <w:r>
        <w:rPr>
          <w:rFonts w:ascii="Arial" w:hAnsi="Arial" w:cs="Arial"/>
          <w:i/>
        </w:rPr>
        <w:t>by the Shift Sergeant to be</w:t>
      </w:r>
      <w:r w:rsidRPr="008B62A7">
        <w:rPr>
          <w:rFonts w:ascii="Arial" w:hAnsi="Arial" w:cs="Arial"/>
          <w:i/>
        </w:rPr>
        <w:t xml:space="preserve"> reviewed for oversight, or any training or concerns (See attached list in the email).</w:t>
      </w:r>
    </w:p>
    <w:p w14:paraId="0BD76428" w14:textId="77777777" w:rsidR="00112C5F" w:rsidRPr="00931A39" w:rsidRDefault="00112C5F" w:rsidP="00112C5F">
      <w:pPr>
        <w:pStyle w:val="ListParagraph"/>
        <w:shd w:val="clear" w:color="auto" w:fill="FFFFFF"/>
        <w:spacing w:after="0"/>
        <w:rPr>
          <w:rFonts w:ascii="Arial" w:eastAsia="Times New Roman" w:hAnsi="Arial" w:cs="Arial"/>
          <w:b/>
          <w:i/>
          <w:color w:val="000000"/>
          <w:szCs w:val="24"/>
        </w:rPr>
      </w:pPr>
    </w:p>
    <w:p w14:paraId="612A0EEC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 xml:space="preserve">        </w:t>
      </w:r>
    </w:p>
    <w:p w14:paraId="258B5D03" w14:textId="77777777" w:rsidR="00112C5F" w:rsidRPr="00931A39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for each recording used in prosecutions of conservation, criminal, or traffic offenses or municipal ordinance violations:</w:t>
      </w:r>
    </w:p>
    <w:p w14:paraId="6E7BF76E" w14:textId="77777777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(A)</w:t>
      </w:r>
      <w:r>
        <w:rPr>
          <w:rFonts w:ascii="Arial" w:eastAsia="Times New Roman" w:hAnsi="Arial" w:cs="Arial"/>
          <w:b/>
          <w:iCs/>
          <w:color w:val="000000"/>
          <w:szCs w:val="24"/>
        </w:rPr>
        <w:t>.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the time, date, and location of the incident; and</w:t>
      </w:r>
    </w:p>
    <w:p w14:paraId="24D031C5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(B)</w:t>
      </w:r>
      <w:r>
        <w:rPr>
          <w:rFonts w:ascii="Arial" w:eastAsia="Times New Roman" w:hAnsi="Arial" w:cs="Arial"/>
          <w:b/>
          <w:iCs/>
          <w:color w:val="000000"/>
          <w:szCs w:val="24"/>
        </w:rPr>
        <w:t>.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the offenses charged and the date charges were filed;</w:t>
      </w:r>
    </w:p>
    <w:p w14:paraId="62122150" w14:textId="2BD9D428" w:rsidR="00112C5F" w:rsidRPr="008B62A7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i/>
          <w:iCs/>
          <w:color w:val="000000"/>
          <w:szCs w:val="24"/>
        </w:rPr>
      </w:pPr>
      <w:r>
        <w:rPr>
          <w:rFonts w:ascii="Arial" w:eastAsia="Times New Roman" w:hAnsi="Arial" w:cs="Arial"/>
          <w:b/>
          <w:iCs/>
          <w:color w:val="000000"/>
          <w:szCs w:val="24"/>
        </w:rPr>
        <w:tab/>
      </w:r>
      <w:r w:rsidRPr="008B62A7">
        <w:rPr>
          <w:rFonts w:ascii="Arial" w:hAnsi="Arial" w:cs="Arial"/>
          <w:i/>
        </w:rPr>
        <w:t xml:space="preserve">(See </w:t>
      </w:r>
      <w:r>
        <w:rPr>
          <w:rFonts w:ascii="Arial" w:hAnsi="Arial" w:cs="Arial"/>
          <w:i/>
        </w:rPr>
        <w:t xml:space="preserve">attached </w:t>
      </w:r>
      <w:r w:rsidRPr="008B62A7">
        <w:rPr>
          <w:rFonts w:ascii="Arial" w:hAnsi="Arial" w:cs="Arial"/>
          <w:i/>
        </w:rPr>
        <w:t>202</w:t>
      </w:r>
      <w:r w:rsidR="0013491E">
        <w:rPr>
          <w:rFonts w:ascii="Arial" w:hAnsi="Arial" w:cs="Arial"/>
          <w:i/>
        </w:rPr>
        <w:t>5</w:t>
      </w:r>
      <w:r w:rsidRPr="008B62A7">
        <w:rPr>
          <w:rFonts w:ascii="Arial" w:hAnsi="Arial" w:cs="Arial"/>
          <w:i/>
        </w:rPr>
        <w:t xml:space="preserve"> Yearly </w:t>
      </w:r>
      <w:r>
        <w:rPr>
          <w:rFonts w:ascii="Arial" w:hAnsi="Arial" w:cs="Arial"/>
          <w:i/>
        </w:rPr>
        <w:t xml:space="preserve">Spreadsheet </w:t>
      </w:r>
      <w:r w:rsidRPr="008B62A7">
        <w:rPr>
          <w:rFonts w:ascii="Arial" w:hAnsi="Arial" w:cs="Arial"/>
          <w:i/>
        </w:rPr>
        <w:t xml:space="preserve">Report included with this email involving </w:t>
      </w:r>
      <w:r>
        <w:rPr>
          <w:rFonts w:ascii="Arial" w:hAnsi="Arial" w:cs="Arial"/>
          <w:i/>
        </w:rPr>
        <w:tab/>
      </w:r>
      <w:r w:rsidRPr="008B62A7">
        <w:rPr>
          <w:rFonts w:ascii="Arial" w:hAnsi="Arial" w:cs="Arial"/>
          <w:i/>
        </w:rPr>
        <w:t>arrests and dispositions, if known).</w:t>
      </w:r>
    </w:p>
    <w:p w14:paraId="6C94F697" w14:textId="77777777" w:rsidR="00112C5F" w:rsidRPr="008B62A7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</w:p>
    <w:p w14:paraId="29C4FAB7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>       </w:t>
      </w:r>
    </w:p>
    <w:p w14:paraId="04D2FBB3" w14:textId="77777777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  <w:r>
        <w:rPr>
          <w:rFonts w:ascii="Arial" w:eastAsia="Times New Roman" w:hAnsi="Arial" w:cs="Arial"/>
          <w:b/>
          <w:iCs/>
          <w:color w:val="000000"/>
          <w:szCs w:val="24"/>
        </w:rPr>
        <w:t xml:space="preserve">     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(6) for a recording used in a civil proceeding or internal affairs investigation: </w:t>
      </w:r>
    </w:p>
    <w:p w14:paraId="2D0EC4DD" w14:textId="3E27CEF8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            (A) the number of pending civil proceedings and internal investigations. </w:t>
      </w:r>
    </w:p>
    <w:p w14:paraId="2AA32D06" w14:textId="77777777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            (B) in resolved civil proceedings and pending investigations: </w:t>
      </w:r>
    </w:p>
    <w:p w14:paraId="510317BF" w14:textId="7D552786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(i) the nature of the complaint or allegations.</w:t>
      </w:r>
    </w:p>
    <w:p w14:paraId="7EB2C8AF" w14:textId="77777777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(ii) the disposition, if known; and</w:t>
      </w:r>
    </w:p>
    <w:p w14:paraId="2BC9DAA9" w14:textId="6853D24C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(iii) the date, time and location of the incident; and</w:t>
      </w:r>
      <w:r>
        <w:rPr>
          <w:rFonts w:ascii="Arial" w:eastAsia="Times New Roman" w:hAnsi="Arial" w:cs="Arial"/>
          <w:b/>
          <w:iCs/>
          <w:color w:val="000000"/>
          <w:szCs w:val="24"/>
        </w:rPr>
        <w:t xml:space="preserve"> –</w:t>
      </w:r>
    </w:p>
    <w:p w14:paraId="2A31E82D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</w:p>
    <w:p w14:paraId="1855FBB9" w14:textId="7FB7FC26" w:rsidR="00112C5F" w:rsidRDefault="00A4700A" w:rsidP="00112C5F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No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known </w:t>
      </w:r>
      <w:r w:rsidR="00112C5F" w:rsidRPr="00112C5F">
        <w:rPr>
          <w:rFonts w:ascii="Arial" w:eastAsia="Times New Roman" w:hAnsi="Arial" w:cs="Arial"/>
          <w:i/>
          <w:iCs/>
          <w:color w:val="000000"/>
          <w:szCs w:val="24"/>
        </w:rPr>
        <w:t>civil proceeding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s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>are noted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 for 2025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>.</w:t>
      </w:r>
    </w:p>
    <w:p w14:paraId="53D7986F" w14:textId="77777777" w:rsidR="00112C5F" w:rsidRDefault="00112C5F" w:rsidP="00112C5F">
      <w:pPr>
        <w:pStyle w:val="ListParagraph"/>
        <w:shd w:val="clear" w:color="auto" w:fill="FFFFFF"/>
        <w:spacing w:after="0"/>
        <w:ind w:left="144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674CBD27" w14:textId="52012D05" w:rsidR="00A4700A" w:rsidRDefault="00A4700A" w:rsidP="00A4700A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>
        <w:rPr>
          <w:rFonts w:ascii="Arial" w:eastAsia="Times New Roman" w:hAnsi="Arial" w:cs="Arial"/>
          <w:i/>
          <w:iCs/>
          <w:color w:val="000000"/>
          <w:szCs w:val="24"/>
        </w:rPr>
        <w:t>6</w:t>
      </w:r>
      <w:r w:rsidR="00112C5F" w:rsidRPr="00112C5F">
        <w:rPr>
          <w:rFonts w:ascii="Arial" w:eastAsia="Times New Roman" w:hAnsi="Arial" w:cs="Arial"/>
          <w:i/>
          <w:iCs/>
          <w:color w:val="000000"/>
          <w:szCs w:val="24"/>
        </w:rPr>
        <w:t xml:space="preserve"> internal investigation</w:t>
      </w:r>
      <w:r>
        <w:rPr>
          <w:rFonts w:ascii="Arial" w:eastAsia="Times New Roman" w:hAnsi="Arial" w:cs="Arial"/>
          <w:i/>
          <w:iCs/>
          <w:color w:val="000000"/>
          <w:szCs w:val="24"/>
        </w:rPr>
        <w:t>s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 in 2025</w:t>
      </w:r>
      <w:r>
        <w:rPr>
          <w:rFonts w:ascii="Arial" w:eastAsia="Times New Roman" w:hAnsi="Arial" w:cs="Arial"/>
          <w:i/>
          <w:iCs/>
          <w:color w:val="000000"/>
          <w:szCs w:val="24"/>
        </w:rPr>
        <w:t>- ALL CLOSED</w:t>
      </w:r>
    </w:p>
    <w:p w14:paraId="1E5D97A6" w14:textId="77777777" w:rsidR="00A4700A" w:rsidRPr="00A4700A" w:rsidRDefault="00A4700A" w:rsidP="00A4700A">
      <w:pPr>
        <w:pStyle w:val="ListParagraph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213EFF88" w14:textId="7EFD3E70" w:rsidR="00177975" w:rsidRDefault="00A4700A" w:rsidP="00A4700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i/>
          <w:iCs/>
          <w:color w:val="000000"/>
          <w:szCs w:val="24"/>
        </w:rPr>
      </w:pP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2 written complaints in JAN 2025 from same complainant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>about one incident (arrest)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>. Complaint was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against 2 different officers for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“Standards of </w:t>
      </w:r>
      <w:r>
        <w:rPr>
          <w:rFonts w:ascii="Arial" w:eastAsia="Times New Roman" w:hAnsi="Arial" w:cs="Arial"/>
          <w:i/>
          <w:iCs/>
          <w:color w:val="000000"/>
          <w:szCs w:val="24"/>
        </w:rPr>
        <w:t>conduct;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>”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 claim was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>that he felt “violated” during a pat-down search, that he was treated poorly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>, and that he was assaulted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. Complainant was highly intoxicated and after video review,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>and through interviews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 with Fire and hospital personnel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,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>the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 allegations made had no merit and were found to be false with no evidence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 existing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,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both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>were “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>unfounded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>” and closed.</w:t>
      </w:r>
    </w:p>
    <w:p w14:paraId="06017922" w14:textId="08DDC12D" w:rsidR="00A4700A" w:rsidRDefault="00A4700A" w:rsidP="00177975">
      <w:pPr>
        <w:pStyle w:val="ListParagraph"/>
        <w:ind w:left="180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34DD7C79" w14:textId="28AA8041" w:rsidR="00177975" w:rsidRDefault="00A4700A" w:rsidP="00A4700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i/>
          <w:iCs/>
          <w:color w:val="000000"/>
          <w:szCs w:val="24"/>
        </w:rPr>
      </w:pP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2 written complaints in FEB 2025 from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the 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same complainant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as 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above, against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>one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of the </w:t>
      </w:r>
      <w:r>
        <w:rPr>
          <w:rFonts w:ascii="Arial" w:eastAsia="Times New Roman" w:hAnsi="Arial" w:cs="Arial"/>
          <w:i/>
          <w:iCs/>
          <w:color w:val="000000"/>
          <w:szCs w:val="24"/>
        </w:rPr>
        <w:t>same officer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>s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, and a new complaint against a different officer for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“Standards of </w:t>
      </w:r>
      <w:r>
        <w:rPr>
          <w:rFonts w:ascii="Arial" w:eastAsia="Times New Roman" w:hAnsi="Arial" w:cs="Arial"/>
          <w:i/>
          <w:iCs/>
          <w:color w:val="000000"/>
          <w:szCs w:val="24"/>
        </w:rPr>
        <w:t>conduct.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>”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One claim was for harassment after complainant was a passenger in a car during a traffic stop, where the officer did not even speak with complainant. The other complaint was against a Detective for something that was alleged years prior about a relationship with complainant’s mother. These 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claims were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>investigated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 and found to be meritless and unfounded.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Video evidence of the traffic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lastRenderedPageBreak/>
        <w:t>stop showed no wrongdoing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 and lasted for about 7 minutes total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. The complaint against the detective was opinionated with no 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>facts given, or a timeline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 of when the allegation was even alleged. The 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>complainant’s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 mother suffers from serious health and 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illegal </w:t>
      </w:r>
      <w:r w:rsidR="00850823">
        <w:rPr>
          <w:rFonts w:ascii="Arial" w:eastAsia="Times New Roman" w:hAnsi="Arial" w:cs="Arial"/>
          <w:i/>
          <w:iCs/>
          <w:color w:val="000000"/>
          <w:szCs w:val="24"/>
        </w:rPr>
        <w:t xml:space="preserve">drug issues. The family has numerous negative police contacts 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involving various crimes and complaints.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In 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>both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 instances, the complainant was uncooperative with police during these reviews.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 </w:t>
      </w:r>
      <w:r w:rsid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 </w:t>
      </w:r>
    </w:p>
    <w:p w14:paraId="2FFCFC7C" w14:textId="77777777" w:rsidR="00177975" w:rsidRPr="00177975" w:rsidRDefault="00177975" w:rsidP="00177975">
      <w:pPr>
        <w:pStyle w:val="ListParagraph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66BA2FDE" w14:textId="6FDD83E9" w:rsidR="00177975" w:rsidRDefault="00177975" w:rsidP="00177975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>
        <w:rPr>
          <w:rFonts w:ascii="Arial" w:eastAsia="Times New Roman" w:hAnsi="Arial" w:cs="Arial"/>
          <w:i/>
          <w:iCs/>
          <w:color w:val="000000"/>
          <w:szCs w:val="24"/>
        </w:rPr>
        <w:t>2 internal investigations:</w:t>
      </w:r>
    </w:p>
    <w:p w14:paraId="6C97AC2A" w14:textId="153F50DE" w:rsidR="00177975" w:rsidRDefault="00177975" w:rsidP="00177975">
      <w:pPr>
        <w:shd w:val="clear" w:color="auto" w:fill="FFFFFF"/>
        <w:spacing w:after="0"/>
        <w:ind w:left="2160" w:firstLine="60"/>
        <w:rPr>
          <w:rFonts w:ascii="Arial" w:eastAsia="Times New Roman" w:hAnsi="Arial" w:cs="Arial"/>
          <w:i/>
          <w:iCs/>
          <w:color w:val="000000"/>
          <w:szCs w:val="24"/>
        </w:rPr>
      </w:pPr>
      <w:r>
        <w:rPr>
          <w:rFonts w:ascii="Arial" w:eastAsia="Times New Roman" w:hAnsi="Arial" w:cs="Arial"/>
          <w:i/>
          <w:iCs/>
          <w:color w:val="000000"/>
          <w:szCs w:val="24"/>
        </w:rPr>
        <w:t>(APR 2025)- A</w:t>
      </w:r>
      <w:r w:rsidRPr="00177975">
        <w:rPr>
          <w:rFonts w:ascii="Arial" w:eastAsia="Times New Roman" w:hAnsi="Arial" w:cs="Arial"/>
          <w:i/>
          <w:iCs/>
          <w:color w:val="000000"/>
          <w:szCs w:val="24"/>
        </w:rPr>
        <w:t xml:space="preserve"> Sergeant was found to have violated department policy under 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the </w:t>
      </w:r>
      <w:r w:rsidRPr="00177975">
        <w:rPr>
          <w:rFonts w:ascii="Arial" w:eastAsia="Times New Roman" w:hAnsi="Arial" w:cs="Arial"/>
          <w:i/>
          <w:iCs/>
          <w:color w:val="000000"/>
          <w:szCs w:val="24"/>
        </w:rPr>
        <w:t>firearms regulations. The complaint was substantiated. Sergeant received discipline for the offense.</w:t>
      </w:r>
    </w:p>
    <w:p w14:paraId="32E03FFF" w14:textId="523A2EED" w:rsidR="00177975" w:rsidRDefault="00177975" w:rsidP="00177975">
      <w:pPr>
        <w:shd w:val="clear" w:color="auto" w:fill="FFFFFF"/>
        <w:spacing w:after="0"/>
        <w:ind w:left="2160" w:firstLine="60"/>
        <w:rPr>
          <w:rFonts w:ascii="Arial" w:eastAsia="Times New Roman" w:hAnsi="Arial" w:cs="Arial"/>
          <w:i/>
          <w:iCs/>
          <w:color w:val="000000"/>
          <w:szCs w:val="24"/>
        </w:rPr>
      </w:pP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(OCT 2025)- During a 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Supervisor </w:t>
      </w:r>
      <w:r>
        <w:rPr>
          <w:rFonts w:ascii="Arial" w:eastAsia="Times New Roman" w:hAnsi="Arial" w:cs="Arial"/>
          <w:i/>
          <w:iCs/>
          <w:color w:val="000000"/>
          <w:szCs w:val="24"/>
        </w:rPr>
        <w:t>BWC review, an officer was found to be in violation of standards of conduct</w:t>
      </w:r>
      <w:r w:rsidR="0059561A">
        <w:rPr>
          <w:rFonts w:ascii="Arial" w:eastAsia="Times New Roman" w:hAnsi="Arial" w:cs="Arial"/>
          <w:i/>
          <w:iCs/>
          <w:color w:val="000000"/>
          <w:szCs w:val="24"/>
        </w:rPr>
        <w:t xml:space="preserve"> when dealing with a juvenile. The officers’ actions violated conduct policies, and the officer had told on himself prior to the review. The complaint was substantiated and a letter of warning (verbal counseling) was issued against the officer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. </w:t>
      </w:r>
    </w:p>
    <w:p w14:paraId="1D92E6E3" w14:textId="77777777" w:rsidR="00177975" w:rsidRPr="00177975" w:rsidRDefault="00177975" w:rsidP="00177975">
      <w:pPr>
        <w:shd w:val="clear" w:color="auto" w:fill="FFFFFF"/>
        <w:spacing w:after="0"/>
        <w:ind w:left="2160" w:firstLine="6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1B355960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B138F0">
        <w:rPr>
          <w:rFonts w:ascii="Arial" w:eastAsia="Times New Roman" w:hAnsi="Arial" w:cs="Arial"/>
          <w:iCs/>
          <w:color w:val="000000"/>
          <w:szCs w:val="24"/>
        </w:rPr>
        <w:t xml:space="preserve">  </w:t>
      </w:r>
    </w:p>
    <w:p w14:paraId="68B286D9" w14:textId="77777777" w:rsidR="00112C5F" w:rsidRPr="008B62A7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iCs/>
          <w:color w:val="000000"/>
          <w:szCs w:val="24"/>
        </w:rPr>
        <w:t xml:space="preserve">       </w:t>
      </w:r>
      <w:r w:rsidRPr="008B62A7">
        <w:rPr>
          <w:rFonts w:ascii="Arial" w:eastAsia="Times New Roman" w:hAnsi="Arial" w:cs="Arial"/>
          <w:b/>
          <w:iCs/>
          <w:color w:val="000000"/>
          <w:szCs w:val="24"/>
        </w:rPr>
        <w:t>(7) any other information relevant to the administration of the program.</w:t>
      </w:r>
    </w:p>
    <w:p w14:paraId="23EC1DE8" w14:textId="10FF13A7" w:rsidR="00112C5F" w:rsidRPr="009B18D5" w:rsidRDefault="00112C5F" w:rsidP="00112C5F">
      <w:pPr>
        <w:ind w:left="720"/>
        <w:jc w:val="left"/>
        <w:rPr>
          <w:rFonts w:ascii="Arial" w:hAnsi="Arial" w:cs="Arial"/>
          <w:i/>
        </w:rPr>
      </w:pPr>
      <w:r w:rsidRPr="009B18D5">
        <w:rPr>
          <w:rFonts w:ascii="Arial" w:hAnsi="Arial" w:cs="Arial"/>
          <w:i/>
        </w:rPr>
        <w:t xml:space="preserve">Lake Villa PD </w:t>
      </w:r>
      <w:r>
        <w:rPr>
          <w:rFonts w:ascii="Arial" w:hAnsi="Arial" w:cs="Arial"/>
          <w:i/>
        </w:rPr>
        <w:t xml:space="preserve">keeps its own in-house server for video evidence. Docking stations consist of areas to download / charge each BWC assigned. We </w:t>
      </w:r>
      <w:r w:rsidR="0059561A">
        <w:rPr>
          <w:rFonts w:ascii="Arial" w:hAnsi="Arial" w:cs="Arial"/>
          <w:i/>
        </w:rPr>
        <w:t xml:space="preserve">now </w:t>
      </w:r>
      <w:r w:rsidRPr="009B18D5">
        <w:rPr>
          <w:rFonts w:ascii="Arial" w:hAnsi="Arial" w:cs="Arial"/>
          <w:i/>
        </w:rPr>
        <w:t xml:space="preserve">use </w:t>
      </w:r>
      <w:r w:rsidR="0059561A" w:rsidRPr="009B18D5">
        <w:rPr>
          <w:rFonts w:ascii="Arial" w:hAnsi="Arial" w:cs="Arial"/>
          <w:i/>
        </w:rPr>
        <w:t>Motorola</w:t>
      </w:r>
      <w:r>
        <w:rPr>
          <w:rFonts w:ascii="Arial" w:hAnsi="Arial" w:cs="Arial"/>
          <w:i/>
        </w:rPr>
        <w:t xml:space="preserve"> Solutions </w:t>
      </w:r>
      <w:r w:rsidR="0059561A">
        <w:rPr>
          <w:rFonts w:ascii="Arial" w:hAnsi="Arial" w:cs="Arial"/>
          <w:i/>
        </w:rPr>
        <w:t>V-700</w:t>
      </w:r>
      <w:r w:rsidRPr="009B18D5">
        <w:rPr>
          <w:rFonts w:ascii="Arial" w:hAnsi="Arial" w:cs="Arial"/>
          <w:i/>
        </w:rPr>
        <w:t xml:space="preserve"> body worn cameras</w:t>
      </w:r>
      <w:r>
        <w:rPr>
          <w:rFonts w:ascii="Arial" w:hAnsi="Arial" w:cs="Arial"/>
          <w:i/>
        </w:rPr>
        <w:t xml:space="preserve"> (BWC) and the WatchGuard 4RE in-car systems with the BWC upgrade. These </w:t>
      </w:r>
      <w:r w:rsidR="0059561A">
        <w:rPr>
          <w:rFonts w:ascii="Arial" w:hAnsi="Arial" w:cs="Arial"/>
          <w:i/>
        </w:rPr>
        <w:t>in-car systems are still</w:t>
      </w:r>
      <w:r>
        <w:rPr>
          <w:rFonts w:ascii="Arial" w:hAnsi="Arial" w:cs="Arial"/>
          <w:i/>
        </w:rPr>
        <w:t xml:space="preserve"> being updated to Motorola M-500 in-car systems as we move forward </w:t>
      </w:r>
      <w:r w:rsidR="0059561A">
        <w:rPr>
          <w:rFonts w:ascii="Arial" w:hAnsi="Arial" w:cs="Arial"/>
          <w:i/>
        </w:rPr>
        <w:t>with new vehicles</w:t>
      </w:r>
      <w:r>
        <w:rPr>
          <w:rFonts w:ascii="Arial" w:hAnsi="Arial" w:cs="Arial"/>
          <w:i/>
        </w:rPr>
        <w:t xml:space="preserve">. These allow the two systems to talk to each other. Video is uploaded wirelessly to our in-house server. </w:t>
      </w:r>
      <w:r w:rsidRPr="009B18D5">
        <w:rPr>
          <w:rFonts w:ascii="Arial" w:hAnsi="Arial" w:cs="Arial"/>
          <w:i/>
        </w:rPr>
        <w:tab/>
      </w:r>
    </w:p>
    <w:p w14:paraId="3444166A" w14:textId="77777777" w:rsidR="00112C5F" w:rsidRDefault="00112C5F" w:rsidP="00112C5F">
      <w:pPr>
        <w:jc w:val="left"/>
      </w:pPr>
    </w:p>
    <w:p w14:paraId="331C9EC6" w14:textId="77777777" w:rsidR="00112C5F" w:rsidRDefault="00112C5F" w:rsidP="00112C5F">
      <w:pPr>
        <w:jc w:val="left"/>
      </w:pPr>
    </w:p>
    <w:p w14:paraId="6C03E998" w14:textId="77777777" w:rsidR="00112C5F" w:rsidRDefault="00112C5F" w:rsidP="00112C5F">
      <w:pPr>
        <w:jc w:val="left"/>
      </w:pPr>
      <w:r>
        <w:t>James DeCaro</w:t>
      </w:r>
    </w:p>
    <w:p w14:paraId="6D2559FC" w14:textId="7C73AB1D" w:rsidR="00112C5F" w:rsidRDefault="0059561A" w:rsidP="00112C5F">
      <w:pPr>
        <w:jc w:val="left"/>
      </w:pPr>
      <w:r>
        <w:t>Deputy Chief</w:t>
      </w:r>
    </w:p>
    <w:p w14:paraId="4CFA1CCB" w14:textId="77777777" w:rsidR="00112C5F" w:rsidRDefault="00112C5F" w:rsidP="00112C5F">
      <w:pPr>
        <w:jc w:val="left"/>
      </w:pPr>
      <w:hyperlink r:id="rId7" w:history="1">
        <w:r w:rsidRPr="00C36195">
          <w:rPr>
            <w:rStyle w:val="Hyperlink"/>
          </w:rPr>
          <w:t>jdecaro@lake-villa.org</w:t>
        </w:r>
      </w:hyperlink>
    </w:p>
    <w:p w14:paraId="322F8884" w14:textId="3CFB7A43" w:rsidR="00112C5F" w:rsidRPr="00F1781B" w:rsidRDefault="00112C5F" w:rsidP="00112C5F">
      <w:pPr>
        <w:jc w:val="left"/>
      </w:pPr>
      <w:r>
        <w:t>847-356-6106</w:t>
      </w:r>
      <w:r w:rsidR="0059561A">
        <w:t xml:space="preserve"> OPT #2</w:t>
      </w:r>
    </w:p>
    <w:sectPr w:rsidR="00112C5F" w:rsidRPr="00F1781B" w:rsidSect="00AC5F63">
      <w:headerReference w:type="default" r:id="rId8"/>
      <w:pgSz w:w="12240" w:h="15840"/>
      <w:pgMar w:top="1440" w:right="1440" w:bottom="1440" w:left="144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6174" w14:textId="77777777" w:rsidR="001C6531" w:rsidRDefault="001C6531" w:rsidP="00FC485B">
      <w:pPr>
        <w:spacing w:after="0"/>
      </w:pPr>
      <w:r>
        <w:separator/>
      </w:r>
    </w:p>
  </w:endnote>
  <w:endnote w:type="continuationSeparator" w:id="0">
    <w:p w14:paraId="77079F5B" w14:textId="77777777" w:rsidR="001C6531" w:rsidRDefault="001C6531" w:rsidP="00FC48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564D" w14:textId="77777777" w:rsidR="001C6531" w:rsidRDefault="001C6531" w:rsidP="00FC485B">
      <w:pPr>
        <w:spacing w:after="0"/>
      </w:pPr>
      <w:r>
        <w:separator/>
      </w:r>
    </w:p>
  </w:footnote>
  <w:footnote w:type="continuationSeparator" w:id="0">
    <w:p w14:paraId="328CA7DF" w14:textId="77777777" w:rsidR="001C6531" w:rsidRDefault="001C6531" w:rsidP="00FC48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034C" w14:textId="7CE16BF7" w:rsidR="00FC485B" w:rsidRPr="007C7BD8" w:rsidRDefault="005C408E" w:rsidP="00FC485B">
    <w:pPr>
      <w:pStyle w:val="Header"/>
      <w:tabs>
        <w:tab w:val="clear" w:pos="4680"/>
        <w:tab w:val="clear" w:pos="9360"/>
        <w:tab w:val="left" w:pos="2350"/>
      </w:tabs>
      <w:jc w:val="center"/>
      <w:rPr>
        <w:rFonts w:ascii="Arimo" w:hAnsi="Arimo" w:cs="Arimo"/>
        <w:b/>
        <w:i/>
        <w:sz w:val="42"/>
        <w:szCs w:val="44"/>
      </w:rPr>
    </w:pPr>
    <w:r>
      <w:rPr>
        <w:rFonts w:ascii="Arimo" w:hAnsi="Arimo" w:cs="Arimo"/>
        <w:b/>
        <w:noProof/>
        <w:sz w:val="44"/>
        <w:szCs w:val="44"/>
      </w:rPr>
      <w:drawing>
        <wp:anchor distT="0" distB="0" distL="114300" distR="114300" simplePos="0" relativeHeight="251665408" behindDoc="1" locked="0" layoutInCell="1" allowOverlap="1" wp14:anchorId="641CFD4C" wp14:editId="1766EC7B">
          <wp:simplePos x="0" y="0"/>
          <wp:positionH relativeFrom="column">
            <wp:posOffset>-443986</wp:posOffset>
          </wp:positionH>
          <wp:positionV relativeFrom="paragraph">
            <wp:posOffset>-94347</wp:posOffset>
          </wp:positionV>
          <wp:extent cx="977827" cy="977827"/>
          <wp:effectExtent l="0" t="0" r="0" b="0"/>
          <wp:wrapNone/>
          <wp:docPr id="118786734" name="Picture 1" descr="A picture containing text, envelope, accessory, business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86734" name="Picture 1" descr="A picture containing text, envelope, accessory, business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844" cy="978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F63" w:rsidRPr="008116F6">
      <w:rPr>
        <w:rFonts w:ascii="Arimo" w:hAnsi="Arimo" w:cs="Arimo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8811B" wp14:editId="7BCD3415">
              <wp:simplePos x="0" y="0"/>
              <wp:positionH relativeFrom="column">
                <wp:posOffset>-408940</wp:posOffset>
              </wp:positionH>
              <wp:positionV relativeFrom="paragraph">
                <wp:posOffset>-131385</wp:posOffset>
              </wp:positionV>
              <wp:extent cx="6707875" cy="0"/>
              <wp:effectExtent l="57150" t="76200" r="9334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7875" cy="0"/>
                      </a:xfrm>
                      <a:prstGeom prst="line">
                        <a:avLst/>
                      </a:prstGeom>
                      <a:effectLst>
                        <a:glow rad="635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21ED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pt,-10.35pt" to="496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" strokecolor="black [3200]" strokeweight="1.5pt">
              <v:stroke joinstyle="miter"/>
            </v:line>
          </w:pict>
        </mc:Fallback>
      </mc:AlternateContent>
    </w:r>
    <w:r w:rsidR="008116F6" w:rsidRPr="008116F6">
      <w:rPr>
        <w:rFonts w:ascii="Arimo" w:hAnsi="Arimo" w:cs="Arimo"/>
        <w:b/>
        <w:noProof/>
        <w:sz w:val="44"/>
        <w:szCs w:val="44"/>
      </w:rPr>
      <w:drawing>
        <wp:anchor distT="0" distB="0" distL="114300" distR="114300" simplePos="0" relativeHeight="251664384" behindDoc="0" locked="0" layoutInCell="1" allowOverlap="1" wp14:anchorId="2220EFEA" wp14:editId="1CB7FDC1">
          <wp:simplePos x="0" y="0"/>
          <wp:positionH relativeFrom="margin">
            <wp:posOffset>5594350</wp:posOffset>
          </wp:positionH>
          <wp:positionV relativeFrom="paragraph">
            <wp:posOffset>-16682</wp:posOffset>
          </wp:positionV>
          <wp:extent cx="694565" cy="835832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_Patch-removebg-preview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64" cy="83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B1F">
      <w:rPr>
        <w:rFonts w:ascii="Arimo" w:hAnsi="Arimo" w:cs="Arimo"/>
        <w:b/>
        <w:sz w:val="44"/>
        <w:szCs w:val="44"/>
      </w:rPr>
      <w:t xml:space="preserve"> </w:t>
    </w:r>
    <w:r w:rsidR="00FC485B" w:rsidRPr="007C7BD8">
      <w:rPr>
        <w:rFonts w:ascii="Arimo" w:hAnsi="Arimo" w:cs="Arimo"/>
        <w:b/>
        <w:i/>
        <w:sz w:val="42"/>
        <w:szCs w:val="44"/>
      </w:rPr>
      <w:t>LAKE VILLA POLICE DEPARTMENT</w:t>
    </w:r>
  </w:p>
  <w:p w14:paraId="12C13A14" w14:textId="023D187F" w:rsidR="00FC485B" w:rsidRPr="003D27F7" w:rsidRDefault="00FC485B" w:rsidP="00FC485B">
    <w:pPr>
      <w:pStyle w:val="Header"/>
      <w:tabs>
        <w:tab w:val="clear" w:pos="4680"/>
        <w:tab w:val="clear" w:pos="9360"/>
        <w:tab w:val="left" w:pos="2350"/>
      </w:tabs>
      <w:jc w:val="center"/>
      <w:rPr>
        <w:rFonts w:ascii="Arimo" w:hAnsi="Arimo" w:cs="Arimo"/>
        <w:i/>
        <w:sz w:val="24"/>
      </w:rPr>
    </w:pPr>
    <w:r w:rsidRPr="003D27F7">
      <w:rPr>
        <w:rFonts w:ascii="Arimo" w:hAnsi="Arimo" w:cs="Arimo"/>
        <w:i/>
        <w:sz w:val="24"/>
      </w:rPr>
      <w:t>65 CEDAR AVENUE, LAKE VILLA, IL 60046</w:t>
    </w:r>
  </w:p>
  <w:p w14:paraId="19DDBEF9" w14:textId="77777777" w:rsidR="00FC485B" w:rsidRPr="008116F6" w:rsidRDefault="00FC485B" w:rsidP="00FC485B">
    <w:pPr>
      <w:pStyle w:val="Header"/>
      <w:tabs>
        <w:tab w:val="clear" w:pos="4680"/>
        <w:tab w:val="clear" w:pos="9360"/>
        <w:tab w:val="left" w:pos="2350"/>
      </w:tabs>
      <w:jc w:val="center"/>
      <w:rPr>
        <w:rFonts w:ascii="Arimo" w:hAnsi="Arimo" w:cs="Arimo"/>
        <w:i/>
        <w:sz w:val="20"/>
      </w:rPr>
    </w:pPr>
    <w:r w:rsidRPr="008116F6">
      <w:rPr>
        <w:rFonts w:ascii="Arimo" w:hAnsi="Arimo" w:cs="Arimo"/>
        <w:i/>
        <w:sz w:val="20"/>
      </w:rPr>
      <w:t>PHONE: (847) 356-6106    FAX: (847) 356-6103</w:t>
    </w:r>
  </w:p>
  <w:p w14:paraId="6AF428A7" w14:textId="77777777" w:rsidR="00FC485B" w:rsidRDefault="00AC5F63" w:rsidP="00FC485B">
    <w:pPr>
      <w:pStyle w:val="Header"/>
      <w:tabs>
        <w:tab w:val="clear" w:pos="4680"/>
        <w:tab w:val="clear" w:pos="9360"/>
        <w:tab w:val="left" w:pos="31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9A1795" wp14:editId="3487A358">
              <wp:simplePos x="0" y="0"/>
              <wp:positionH relativeFrom="margin">
                <wp:posOffset>-400050</wp:posOffset>
              </wp:positionH>
              <wp:positionV relativeFrom="paragraph">
                <wp:posOffset>221927</wp:posOffset>
              </wp:positionV>
              <wp:extent cx="6707875" cy="0"/>
              <wp:effectExtent l="57150" t="76200" r="9334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7875" cy="0"/>
                      </a:xfrm>
                      <a:prstGeom prst="line">
                        <a:avLst/>
                      </a:prstGeom>
                      <a:effectLst>
                        <a:glow rad="635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477B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5pt,17.45pt" to="496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" strokecolor="black [3200]" strokeweight="1.5pt">
              <v:stroke joinstyle="miter"/>
              <w10:wrap anchorx="margin"/>
            </v:line>
          </w:pict>
        </mc:Fallback>
      </mc:AlternateContent>
    </w:r>
    <w:r w:rsidR="00FC485B">
      <w:tab/>
    </w:r>
  </w:p>
  <w:p w14:paraId="33C87279" w14:textId="77777777" w:rsidR="00FC485B" w:rsidRDefault="00FC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6E3D"/>
    <w:multiLevelType w:val="hybridMultilevel"/>
    <w:tmpl w:val="F988840C"/>
    <w:lvl w:ilvl="0" w:tplc="6E4E21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3208F"/>
    <w:multiLevelType w:val="hybridMultilevel"/>
    <w:tmpl w:val="DA6C24D4"/>
    <w:lvl w:ilvl="0" w:tplc="E5D83D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90679"/>
    <w:multiLevelType w:val="hybridMultilevel"/>
    <w:tmpl w:val="13305710"/>
    <w:lvl w:ilvl="0" w:tplc="0E841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D5FC3"/>
    <w:multiLevelType w:val="hybridMultilevel"/>
    <w:tmpl w:val="A02E9DC6"/>
    <w:lvl w:ilvl="0" w:tplc="443AF954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9540183">
    <w:abstractNumId w:val="2"/>
  </w:num>
  <w:num w:numId="2" w16cid:durableId="619722771">
    <w:abstractNumId w:val="1"/>
  </w:num>
  <w:num w:numId="3" w16cid:durableId="1232542382">
    <w:abstractNumId w:val="0"/>
  </w:num>
  <w:num w:numId="4" w16cid:durableId="102384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5B"/>
    <w:rsid w:val="0010115F"/>
    <w:rsid w:val="00112C5F"/>
    <w:rsid w:val="0013491E"/>
    <w:rsid w:val="00177975"/>
    <w:rsid w:val="001C6531"/>
    <w:rsid w:val="0021509B"/>
    <w:rsid w:val="002A5109"/>
    <w:rsid w:val="00320D86"/>
    <w:rsid w:val="00324451"/>
    <w:rsid w:val="00376B17"/>
    <w:rsid w:val="00387B1F"/>
    <w:rsid w:val="003D27F7"/>
    <w:rsid w:val="003F3BBE"/>
    <w:rsid w:val="00486E8D"/>
    <w:rsid w:val="00544152"/>
    <w:rsid w:val="0059561A"/>
    <w:rsid w:val="005C408E"/>
    <w:rsid w:val="00671971"/>
    <w:rsid w:val="006A0AA3"/>
    <w:rsid w:val="007C7BD8"/>
    <w:rsid w:val="007D0FF5"/>
    <w:rsid w:val="007D46B3"/>
    <w:rsid w:val="007F2935"/>
    <w:rsid w:val="008116F6"/>
    <w:rsid w:val="00850823"/>
    <w:rsid w:val="00A4700A"/>
    <w:rsid w:val="00A91DB1"/>
    <w:rsid w:val="00AC5F63"/>
    <w:rsid w:val="00B1154C"/>
    <w:rsid w:val="00B73CE0"/>
    <w:rsid w:val="00F44E84"/>
    <w:rsid w:val="00F64254"/>
    <w:rsid w:val="00F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7C91B"/>
  <w15:chartTrackingRefBased/>
  <w15:docId w15:val="{C0761787-98AD-436E-B7B1-742A1AF8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09"/>
    <w:pPr>
      <w:spacing w:after="200"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8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485B"/>
    <w:pPr>
      <w:tabs>
        <w:tab w:val="center" w:pos="4680"/>
        <w:tab w:val="right" w:pos="9360"/>
      </w:tabs>
      <w:spacing w:after="0"/>
      <w:contextualSpacing w:val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C485B"/>
  </w:style>
  <w:style w:type="paragraph" w:styleId="Footer">
    <w:name w:val="footer"/>
    <w:basedOn w:val="Normal"/>
    <w:link w:val="FooterChar"/>
    <w:uiPriority w:val="99"/>
    <w:unhideWhenUsed/>
    <w:rsid w:val="00FC485B"/>
    <w:pPr>
      <w:tabs>
        <w:tab w:val="center" w:pos="4680"/>
        <w:tab w:val="right" w:pos="9360"/>
      </w:tabs>
      <w:spacing w:after="0"/>
      <w:contextualSpacing w:val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C485B"/>
  </w:style>
  <w:style w:type="paragraph" w:styleId="BalloonText">
    <w:name w:val="Balloon Text"/>
    <w:basedOn w:val="Normal"/>
    <w:link w:val="BalloonTextChar"/>
    <w:uiPriority w:val="99"/>
    <w:semiHidden/>
    <w:unhideWhenUsed/>
    <w:rsid w:val="00376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2C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C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decaro@lake-vil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Demski</dc:creator>
  <cp:keywords/>
  <dc:description/>
  <cp:lastModifiedBy>J DeCaro</cp:lastModifiedBy>
  <cp:revision>3</cp:revision>
  <cp:lastPrinted>2022-02-25T19:19:00Z</cp:lastPrinted>
  <dcterms:created xsi:type="dcterms:W3CDTF">2026-03-26T17:42:00Z</dcterms:created>
  <dcterms:modified xsi:type="dcterms:W3CDTF">2026-03-30T13:30:00Z</dcterms:modified>
</cp:coreProperties>
</file>