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6788" w14:textId="07AA5D70" w:rsidR="00EA0BB5" w:rsidRPr="00EA0BB5" w:rsidRDefault="00EA0BB5">
      <w:pPr>
        <w:rPr>
          <w:b/>
          <w:bCs/>
          <w:color w:val="17365D" w:themeColor="text2" w:themeShade="BF"/>
          <w:sz w:val="36"/>
          <w:szCs w:val="36"/>
          <w:u w:val="single"/>
        </w:rPr>
      </w:pPr>
      <w:r w:rsidRPr="00EA0BB5">
        <w:rPr>
          <w:b/>
          <w:bCs/>
          <w:color w:val="17365D" w:themeColor="text2" w:themeShade="BF"/>
          <w:sz w:val="36"/>
          <w:szCs w:val="36"/>
          <w:u w:val="single"/>
        </w:rPr>
        <w:t>Department</w:t>
      </w:r>
      <w:r w:rsidR="00EF6BE7">
        <w:rPr>
          <w:b/>
          <w:bCs/>
          <w:color w:val="17365D" w:themeColor="text2" w:themeShade="BF"/>
          <w:sz w:val="36"/>
          <w:szCs w:val="36"/>
          <w:u w:val="single"/>
        </w:rPr>
        <w:t xml:space="preserve"> </w:t>
      </w:r>
      <w:r w:rsidR="00EF6BE7" w:rsidRPr="00EF6BE7">
        <w:rPr>
          <w:b/>
          <w:bCs/>
          <w:color w:val="17365D" w:themeColor="text2" w:themeShade="BF"/>
          <w:sz w:val="36"/>
          <w:szCs w:val="36"/>
          <w:u w:val="single"/>
        </w:rPr>
        <w:t>Body worn</w:t>
      </w:r>
      <w:r w:rsidRPr="00EA0BB5">
        <w:rPr>
          <w:b/>
          <w:bCs/>
          <w:color w:val="17365D" w:themeColor="text2" w:themeShade="BF"/>
          <w:sz w:val="36"/>
          <w:szCs w:val="36"/>
          <w:u w:val="single"/>
        </w:rPr>
        <w:t xml:space="preserve"> Overview – Pittsfield Police Department Pittsfield </w:t>
      </w:r>
    </w:p>
    <w:p w14:paraId="29180E32" w14:textId="1A270A5C" w:rsidR="00EA0BB5" w:rsidRDefault="00F7171B">
      <w:r>
        <w:t xml:space="preserve">The </w:t>
      </w:r>
      <w:r w:rsidR="00EA0BB5">
        <w:t xml:space="preserve">Police Department consists of </w:t>
      </w:r>
      <w:r w:rsidR="00435384">
        <w:t>fifteen</w:t>
      </w:r>
      <w:r w:rsidR="00EA0BB5">
        <w:t xml:space="preserve"> (</w:t>
      </w:r>
      <w:r w:rsidR="006B24AC">
        <w:t>1</w:t>
      </w:r>
      <w:r w:rsidR="00435384">
        <w:t>5</w:t>
      </w:r>
      <w:r w:rsidR="00EA0BB5">
        <w:t xml:space="preserve">) officers, including both full and </w:t>
      </w:r>
      <w:r w:rsidR="00435384">
        <w:t>part-time</w:t>
      </w:r>
      <w:r w:rsidR="00EA0BB5">
        <w:t xml:space="preserve">, who utilize </w:t>
      </w:r>
      <w:r w:rsidR="00435384">
        <w:t>eleven (11)</w:t>
      </w:r>
      <w:r w:rsidR="00EA0BB5">
        <w:t xml:space="preserve"> </w:t>
      </w:r>
      <w:r>
        <w:t>body-worn</w:t>
      </w:r>
      <w:r w:rsidR="00EA0BB5">
        <w:t xml:space="preserve"> cameras. The departmental body worn camera policy requires all uniformed officers to utilize body worn cameras, detectives and administration are not currently required to utilize cameras</w:t>
      </w:r>
      <w:r w:rsidR="00EF6BE7">
        <w:t xml:space="preserve"> unless in uniform</w:t>
      </w:r>
      <w:r w:rsidR="00EA0BB5">
        <w:t>.</w:t>
      </w:r>
      <w:r w:rsidR="00435384">
        <w:t xml:space="preserve">  </w:t>
      </w:r>
      <w:r>
        <w:t>O</w:t>
      </w:r>
      <w:r w:rsidR="00435384">
        <w:t xml:space="preserve">fficers have found the cameras to be helpful in gathering both information and evidence.  </w:t>
      </w:r>
    </w:p>
    <w:p w14:paraId="698720EA" w14:textId="47D16E37" w:rsidR="00EA0BB5" w:rsidRDefault="00EA0BB5">
      <w:r w:rsidRPr="00EA0BB5">
        <w:rPr>
          <w:b/>
          <w:bCs/>
          <w:color w:val="17365D" w:themeColor="text2" w:themeShade="BF"/>
          <w:sz w:val="28"/>
          <w:szCs w:val="28"/>
          <w:u w:val="single"/>
        </w:rPr>
        <w:t>Technical Issues:</w:t>
      </w:r>
      <w:r w:rsidRPr="00EA0BB5">
        <w:rPr>
          <w:color w:val="17365D" w:themeColor="text2" w:themeShade="BF"/>
        </w:rPr>
        <w:t xml:space="preserve"> </w:t>
      </w:r>
      <w:r w:rsidR="00435384">
        <w:t>One technical issue related to a body worn camera not activating when the record button was pushed was noted this year.  The State’s Attorney requested that the camera be preserved in its malfunctioning state until each of the three cases (trials) are resolved.  Other officers wearing cameras were present and their cameras were engaged as directed by Illinois Law and department policy, which provided needed footage.  Additionally, the residence where the incident occurred had a surveillance system which captured the Officer’s and Suspect’s actions and interaction.  A warranty claim will be processed upon receipt</w:t>
      </w:r>
      <w:r w:rsidR="00F7171B">
        <w:t xml:space="preserve"> by the company</w:t>
      </w:r>
      <w:r w:rsidR="00435384">
        <w:t xml:space="preserve"> of the malfunctioning camera</w:t>
      </w:r>
      <w:r w:rsidR="00F7171B">
        <w:t xml:space="preserve">. </w:t>
      </w:r>
      <w:r w:rsidR="00435384">
        <w:t xml:space="preserve">    </w:t>
      </w:r>
    </w:p>
    <w:p w14:paraId="52F98214" w14:textId="11221A35" w:rsidR="00CB65AE" w:rsidRDefault="00EA0BB5">
      <w:r w:rsidRPr="00EA0BB5">
        <w:rPr>
          <w:b/>
          <w:bCs/>
          <w:color w:val="17365D" w:themeColor="text2" w:themeShade="BF"/>
          <w:sz w:val="28"/>
          <w:szCs w:val="28"/>
          <w:u w:val="single"/>
        </w:rPr>
        <w:t>Review Process:</w:t>
      </w:r>
      <w:r w:rsidRPr="00EA0BB5">
        <w:rPr>
          <w:color w:val="17365D" w:themeColor="text2" w:themeShade="BF"/>
        </w:rPr>
        <w:t xml:space="preserve"> </w:t>
      </w:r>
      <w:r>
        <w:t>Pittsfield Police Department</w:t>
      </w:r>
      <w:r w:rsidR="007E3AD6">
        <w:t xml:space="preserve"> Supervisors, the Chief of Police, and the Deputy Chief frequently review body-worn</w:t>
      </w:r>
      <w:r>
        <w:t xml:space="preserve"> camera footage at random to monitor the progress of new officers</w:t>
      </w:r>
      <w:r w:rsidR="007E3AD6">
        <w:t>, after a complaint is made against an officer</w:t>
      </w:r>
      <w:r>
        <w:t xml:space="preserve"> and </w:t>
      </w:r>
      <w:r w:rsidR="006B24AC">
        <w:t>in other instances related to</w:t>
      </w:r>
      <w:r>
        <w:t xml:space="preserve"> criminal investigations</w:t>
      </w:r>
      <w:r w:rsidR="006B24AC">
        <w:t xml:space="preserve"> being conducted by the department</w:t>
      </w:r>
      <w:r>
        <w:t>.</w:t>
      </w:r>
      <w:r w:rsidR="00F7171B">
        <w:t xml:space="preserve">  Complaints against officers have been unfounded based on the video captured by body worn camera.  </w:t>
      </w:r>
    </w:p>
    <w:sectPr w:rsidR="00CB6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B5"/>
    <w:rsid w:val="001B6E11"/>
    <w:rsid w:val="00435384"/>
    <w:rsid w:val="00485C79"/>
    <w:rsid w:val="0053185C"/>
    <w:rsid w:val="006B24AC"/>
    <w:rsid w:val="00743D3F"/>
    <w:rsid w:val="007E3AD6"/>
    <w:rsid w:val="00CB65AE"/>
    <w:rsid w:val="00CE566C"/>
    <w:rsid w:val="00EA0BB5"/>
    <w:rsid w:val="00EF6BE7"/>
    <w:rsid w:val="00F7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38236"/>
  <w15:chartTrackingRefBased/>
  <w15:docId w15:val="{ECF6237B-85D7-4DFA-B49C-26954C24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1372</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Pittsfield PD</dc:creator>
  <cp:keywords/>
  <dc:description/>
  <cp:lastModifiedBy>Jennifer Thompson</cp:lastModifiedBy>
  <cp:revision>2</cp:revision>
  <cp:lastPrinted>2023-02-15T18:41:00Z</cp:lastPrinted>
  <dcterms:created xsi:type="dcterms:W3CDTF">2026-01-20T14:30:00Z</dcterms:created>
  <dcterms:modified xsi:type="dcterms:W3CDTF">2026-01-20T14:30:00Z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f8160bf871a5efeee3fb471d3547186eaed1225431eb5e17099932f327f18703</vt:lpwstr>
  </property>
</Properties>
</file>