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C7EA2" w14:textId="050B1D69" w:rsidR="7F04B959" w:rsidRPr="007033B1" w:rsidRDefault="0005682C" w:rsidP="79245CE6">
      <w:pPr>
        <w:spacing w:line="240" w:lineRule="auto"/>
        <w:rPr>
          <w:szCs w:val="20"/>
        </w:rPr>
      </w:pPr>
      <w:r>
        <w:rPr>
          <w:rFonts w:ascii="Palatino Linotype" w:hAnsi="Palatino Linotype"/>
          <w:szCs w:val="20"/>
        </w:rPr>
        <w:t>January</w:t>
      </w:r>
      <w:r w:rsidR="7F04B959" w:rsidRPr="007033B1">
        <w:rPr>
          <w:rFonts w:ascii="Palatino Linotype" w:hAnsi="Palatino Linotype"/>
          <w:szCs w:val="20"/>
        </w:rPr>
        <w:t xml:space="preserve"> </w:t>
      </w:r>
      <w:r w:rsidR="008231C8" w:rsidRPr="007033B1">
        <w:rPr>
          <w:rFonts w:ascii="Palatino Linotype" w:hAnsi="Palatino Linotype"/>
          <w:szCs w:val="20"/>
        </w:rPr>
        <w:t>29</w:t>
      </w:r>
      <w:r w:rsidR="7F04B959" w:rsidRPr="007033B1">
        <w:rPr>
          <w:rFonts w:ascii="Palatino Linotype" w:hAnsi="Palatino Linotype"/>
          <w:szCs w:val="20"/>
        </w:rPr>
        <w:t>, 202</w:t>
      </w:r>
      <w:r w:rsidR="008231C8" w:rsidRPr="007033B1">
        <w:rPr>
          <w:rFonts w:ascii="Palatino Linotype" w:hAnsi="Palatino Linotype"/>
          <w:szCs w:val="20"/>
        </w:rPr>
        <w:t>5</w:t>
      </w:r>
    </w:p>
    <w:p w14:paraId="09B21FCA" w14:textId="77777777" w:rsidR="001350EA" w:rsidRPr="007033B1" w:rsidRDefault="001350EA" w:rsidP="00321CA4">
      <w:pPr>
        <w:spacing w:line="240" w:lineRule="auto"/>
        <w:rPr>
          <w:rFonts w:ascii="Palatino Linotype" w:hAnsi="Palatino Linotype"/>
          <w:szCs w:val="20"/>
        </w:rPr>
      </w:pPr>
    </w:p>
    <w:p w14:paraId="4FA4B81E" w14:textId="662A7D5A" w:rsidR="001350EA" w:rsidRDefault="001350EA" w:rsidP="00321CA4">
      <w:pPr>
        <w:spacing w:line="240" w:lineRule="auto"/>
        <w:rPr>
          <w:rFonts w:ascii="Palatino Linotype" w:hAnsi="Palatino Linotype"/>
          <w:szCs w:val="20"/>
        </w:rPr>
      </w:pPr>
      <w:r w:rsidRPr="007033B1">
        <w:rPr>
          <w:rFonts w:ascii="Palatino Linotype" w:hAnsi="Palatino Linotype"/>
          <w:szCs w:val="20"/>
        </w:rPr>
        <w:t>TO:</w:t>
      </w:r>
      <w:r w:rsidRPr="007033B1">
        <w:rPr>
          <w:rFonts w:ascii="Palatino Linotype" w:hAnsi="Palatino Linotype"/>
          <w:szCs w:val="20"/>
        </w:rPr>
        <w:tab/>
      </w:r>
      <w:r w:rsidRPr="007033B1">
        <w:rPr>
          <w:rFonts w:ascii="Palatino Linotype" w:hAnsi="Palatino Linotype"/>
          <w:szCs w:val="20"/>
        </w:rPr>
        <w:tab/>
      </w:r>
      <w:r w:rsidR="0005682C">
        <w:rPr>
          <w:rFonts w:ascii="Palatino Linotype" w:hAnsi="Palatino Linotype"/>
          <w:szCs w:val="20"/>
        </w:rPr>
        <w:t>ILLINOIS LAW ENFORCEMENT TRAINING AND STANDARDS BOARD</w:t>
      </w:r>
    </w:p>
    <w:p w14:paraId="38AAF372" w14:textId="53209369" w:rsidR="0005682C" w:rsidRDefault="0005682C" w:rsidP="00321CA4">
      <w:pPr>
        <w:spacing w:line="240" w:lineRule="auto"/>
        <w:rPr>
          <w:rFonts w:ascii="Palatino Linotype" w:hAnsi="Palatino Linotype"/>
          <w:szCs w:val="20"/>
        </w:rPr>
      </w:pPr>
      <w:r>
        <w:rPr>
          <w:rFonts w:ascii="Palatino Linotype" w:hAnsi="Palatino Linotype"/>
          <w:szCs w:val="20"/>
        </w:rPr>
        <w:tab/>
      </w:r>
      <w:r>
        <w:rPr>
          <w:rFonts w:ascii="Palatino Linotype" w:hAnsi="Palatino Linotype"/>
          <w:szCs w:val="20"/>
        </w:rPr>
        <w:tab/>
      </w:r>
      <w:r w:rsidR="00133EE2">
        <w:rPr>
          <w:rFonts w:ascii="Palatino Linotype" w:hAnsi="Palatino Linotype"/>
          <w:szCs w:val="20"/>
        </w:rPr>
        <w:t>ILLINOIS GENERAL ASSEMBLY</w:t>
      </w:r>
    </w:p>
    <w:p w14:paraId="32820D90" w14:textId="7898B928" w:rsidR="00133EE2" w:rsidRPr="007033B1" w:rsidRDefault="00133EE2" w:rsidP="00321CA4">
      <w:pPr>
        <w:spacing w:line="240" w:lineRule="auto"/>
        <w:rPr>
          <w:rFonts w:ascii="Palatino Linotype" w:hAnsi="Palatino Linotype"/>
          <w:szCs w:val="20"/>
        </w:rPr>
      </w:pPr>
      <w:r>
        <w:rPr>
          <w:rFonts w:ascii="Palatino Linotype" w:hAnsi="Palatino Linotype"/>
          <w:szCs w:val="20"/>
        </w:rPr>
        <w:tab/>
      </w:r>
      <w:r>
        <w:rPr>
          <w:rFonts w:ascii="Palatino Linotype" w:hAnsi="Palatino Linotype"/>
          <w:szCs w:val="20"/>
        </w:rPr>
        <w:tab/>
        <w:t xml:space="preserve">ILLINOIS GOVERNOR’S OFFICE </w:t>
      </w:r>
    </w:p>
    <w:p w14:paraId="6982273B" w14:textId="77777777" w:rsidR="001350EA" w:rsidRPr="007033B1" w:rsidRDefault="001350EA" w:rsidP="00321CA4">
      <w:pPr>
        <w:spacing w:line="240" w:lineRule="auto"/>
        <w:rPr>
          <w:rFonts w:ascii="Palatino Linotype" w:hAnsi="Palatino Linotype"/>
          <w:szCs w:val="20"/>
        </w:rPr>
      </w:pPr>
    </w:p>
    <w:p w14:paraId="7D383DBC" w14:textId="0FC7B913" w:rsidR="001350EA" w:rsidRPr="007033B1" w:rsidRDefault="5FE8FC08" w:rsidP="00321CA4">
      <w:pPr>
        <w:spacing w:line="240" w:lineRule="auto"/>
        <w:rPr>
          <w:rFonts w:ascii="Palatino Linotype" w:hAnsi="Palatino Linotype"/>
          <w:szCs w:val="20"/>
        </w:rPr>
      </w:pPr>
      <w:r w:rsidRPr="007033B1">
        <w:rPr>
          <w:rFonts w:ascii="Palatino Linotype" w:hAnsi="Palatino Linotype"/>
          <w:szCs w:val="20"/>
        </w:rPr>
        <w:t>FROM:</w:t>
      </w:r>
      <w:r w:rsidR="001350EA" w:rsidRPr="007033B1">
        <w:rPr>
          <w:szCs w:val="20"/>
        </w:rPr>
        <w:tab/>
      </w:r>
      <w:r w:rsidR="001350EA" w:rsidRPr="007033B1">
        <w:rPr>
          <w:szCs w:val="20"/>
        </w:rPr>
        <w:tab/>
      </w:r>
      <w:r w:rsidR="008231C8" w:rsidRPr="007033B1">
        <w:rPr>
          <w:szCs w:val="20"/>
        </w:rPr>
        <w:t>CORPORAL SHAWN TUTHILL</w:t>
      </w:r>
    </w:p>
    <w:p w14:paraId="0199E303" w14:textId="77777777" w:rsidR="001350EA" w:rsidRPr="007033B1" w:rsidRDefault="001350EA" w:rsidP="00321CA4">
      <w:pPr>
        <w:spacing w:line="240" w:lineRule="auto"/>
        <w:rPr>
          <w:rFonts w:ascii="Palatino Linotype" w:hAnsi="Palatino Linotype"/>
          <w:szCs w:val="20"/>
        </w:rPr>
      </w:pPr>
    </w:p>
    <w:p w14:paraId="07A6A73C" w14:textId="3C579B1C" w:rsidR="001350EA" w:rsidRPr="007033B1" w:rsidRDefault="5FE8FC08" w:rsidP="0005682C">
      <w:pPr>
        <w:spacing w:line="240" w:lineRule="auto"/>
        <w:jc w:val="center"/>
        <w:rPr>
          <w:rFonts w:ascii="Palatino Linotype" w:hAnsi="Palatino Linotype"/>
          <w:szCs w:val="20"/>
        </w:rPr>
      </w:pPr>
      <w:r w:rsidRPr="007033B1">
        <w:rPr>
          <w:rFonts w:ascii="Palatino Linotype" w:hAnsi="Palatino Linotype"/>
          <w:szCs w:val="20"/>
        </w:rPr>
        <w:t>RE:</w:t>
      </w:r>
      <w:r w:rsidR="001350EA" w:rsidRPr="007033B1">
        <w:rPr>
          <w:szCs w:val="20"/>
        </w:rPr>
        <w:tab/>
      </w:r>
      <w:r w:rsidR="001350EA" w:rsidRPr="007033B1">
        <w:rPr>
          <w:szCs w:val="20"/>
        </w:rPr>
        <w:tab/>
      </w:r>
      <w:r w:rsidR="0005682C">
        <w:rPr>
          <w:szCs w:val="20"/>
        </w:rPr>
        <w:t>SOUTHERN ILLINOIS UNIVERSITY CARBONDALE DEPARTMENT OF PUBLIC SAFETY 2024</w:t>
      </w:r>
      <w:r w:rsidR="008231C8" w:rsidRPr="007033B1">
        <w:rPr>
          <w:szCs w:val="20"/>
        </w:rPr>
        <w:t xml:space="preserve"> </w:t>
      </w:r>
      <w:proofErr w:type="gramStart"/>
      <w:r w:rsidR="008231C8" w:rsidRPr="007033B1">
        <w:rPr>
          <w:szCs w:val="20"/>
        </w:rPr>
        <w:t xml:space="preserve">BWC </w:t>
      </w:r>
      <w:r w:rsidR="0005682C">
        <w:rPr>
          <w:szCs w:val="20"/>
        </w:rPr>
        <w:t xml:space="preserve"> REPORT</w:t>
      </w:r>
      <w:proofErr w:type="gramEnd"/>
    </w:p>
    <w:p w14:paraId="157D9EC9" w14:textId="5852FFE1" w:rsidR="00D4104C" w:rsidRPr="007033B1" w:rsidRDefault="00D4104C" w:rsidP="00321CA4">
      <w:pPr>
        <w:spacing w:line="240" w:lineRule="auto"/>
        <w:rPr>
          <w:rFonts w:ascii="Palatino Linotype" w:hAnsi="Palatino Linotype"/>
          <w:szCs w:val="20"/>
        </w:rPr>
      </w:pPr>
    </w:p>
    <w:p w14:paraId="20791009" w14:textId="722613DC" w:rsidR="0005682C" w:rsidRDefault="0005682C" w:rsidP="0005682C">
      <w:pPr>
        <w:pStyle w:val="ListParagraph"/>
        <w:spacing w:line="240" w:lineRule="auto"/>
        <w:ind w:left="1440"/>
        <w:rPr>
          <w:rFonts w:ascii="Palatino Linotype" w:hAnsi="Palatino Linotype"/>
          <w:szCs w:val="20"/>
        </w:rPr>
      </w:pPr>
      <w:r w:rsidRPr="0005682C">
        <w:rPr>
          <w:rFonts w:ascii="Palatino Linotype" w:hAnsi="Palatino Linotype"/>
          <w:b/>
          <w:bCs/>
          <w:szCs w:val="20"/>
          <w:u w:val="single"/>
        </w:rPr>
        <w:t>Overview of Department</w:t>
      </w:r>
      <w:r>
        <w:rPr>
          <w:rFonts w:ascii="Palatino Linotype" w:hAnsi="Palatino Linotype"/>
          <w:szCs w:val="20"/>
        </w:rPr>
        <w:t>:</w:t>
      </w:r>
    </w:p>
    <w:p w14:paraId="348F56D2" w14:textId="2B355F74" w:rsidR="0005682C" w:rsidRDefault="0005682C" w:rsidP="0005682C">
      <w:pPr>
        <w:pStyle w:val="ListParagraph"/>
        <w:spacing w:line="240" w:lineRule="auto"/>
        <w:ind w:left="1440"/>
        <w:rPr>
          <w:rFonts w:ascii="Palatino Linotype" w:hAnsi="Palatino Linotype"/>
          <w:szCs w:val="20"/>
        </w:rPr>
      </w:pPr>
      <w:r>
        <w:rPr>
          <w:rFonts w:ascii="Palatino Linotype" w:hAnsi="Palatino Linotype"/>
          <w:szCs w:val="20"/>
        </w:rPr>
        <w:t>Southern Illinois University Carbondale Department of Public Safety consists of thirty-one (31) sworn police officers who utilize thirty-one (31) body worn cameras, with nine (9) extras on standby.</w:t>
      </w:r>
    </w:p>
    <w:p w14:paraId="2359FEA1" w14:textId="77777777" w:rsidR="0005682C" w:rsidRDefault="0005682C" w:rsidP="0005682C">
      <w:pPr>
        <w:pStyle w:val="ListParagraph"/>
        <w:spacing w:line="240" w:lineRule="auto"/>
        <w:ind w:left="1440"/>
        <w:rPr>
          <w:rFonts w:ascii="Palatino Linotype" w:hAnsi="Palatino Linotype"/>
          <w:szCs w:val="20"/>
        </w:rPr>
      </w:pPr>
    </w:p>
    <w:p w14:paraId="2703DD03" w14:textId="2FEE0D9E" w:rsidR="0005682C" w:rsidRDefault="0005682C" w:rsidP="0005682C">
      <w:pPr>
        <w:pStyle w:val="ListParagraph"/>
        <w:spacing w:line="240" w:lineRule="auto"/>
        <w:ind w:left="1440"/>
        <w:rPr>
          <w:rFonts w:ascii="Palatino Linotype" w:hAnsi="Palatino Linotype"/>
          <w:szCs w:val="20"/>
        </w:rPr>
      </w:pPr>
      <w:r w:rsidRPr="0059209E">
        <w:rPr>
          <w:rFonts w:ascii="Palatino Linotype" w:hAnsi="Palatino Linotype"/>
          <w:b/>
          <w:bCs/>
          <w:szCs w:val="20"/>
          <w:u w:val="single"/>
        </w:rPr>
        <w:t>Technical Issues</w:t>
      </w:r>
      <w:r>
        <w:rPr>
          <w:rFonts w:ascii="Palatino Linotype" w:hAnsi="Palatino Linotype"/>
          <w:szCs w:val="20"/>
        </w:rPr>
        <w:t>:</w:t>
      </w:r>
    </w:p>
    <w:p w14:paraId="73ECA39C" w14:textId="34AA7139" w:rsidR="0005682C" w:rsidRDefault="0005682C" w:rsidP="0005682C">
      <w:pPr>
        <w:pStyle w:val="ListParagraph"/>
        <w:spacing w:line="240" w:lineRule="auto"/>
        <w:ind w:left="1440"/>
        <w:rPr>
          <w:rFonts w:ascii="Palatino Linotype" w:hAnsi="Palatino Linotype"/>
          <w:szCs w:val="20"/>
        </w:rPr>
      </w:pPr>
      <w:r>
        <w:rPr>
          <w:rFonts w:ascii="Palatino Linotype" w:hAnsi="Palatino Linotype"/>
          <w:szCs w:val="20"/>
        </w:rPr>
        <w:t>Southern Illinois University Carbondale Department of Public Safety reports zero (0) technical or equipment issues.</w:t>
      </w:r>
    </w:p>
    <w:p w14:paraId="1ACE52C1" w14:textId="77777777" w:rsidR="0005682C" w:rsidRDefault="0005682C" w:rsidP="0005682C">
      <w:pPr>
        <w:pStyle w:val="ListParagraph"/>
        <w:spacing w:line="240" w:lineRule="auto"/>
        <w:ind w:left="1440"/>
        <w:rPr>
          <w:rFonts w:ascii="Palatino Linotype" w:hAnsi="Palatino Linotype"/>
          <w:szCs w:val="20"/>
        </w:rPr>
      </w:pPr>
    </w:p>
    <w:p w14:paraId="3305BBCC" w14:textId="623D89FF" w:rsidR="0005682C" w:rsidRDefault="0005682C" w:rsidP="0005682C">
      <w:pPr>
        <w:pStyle w:val="ListParagraph"/>
        <w:spacing w:line="240" w:lineRule="auto"/>
        <w:ind w:left="1440"/>
        <w:rPr>
          <w:rFonts w:ascii="Palatino Linotype" w:hAnsi="Palatino Linotype"/>
          <w:szCs w:val="20"/>
        </w:rPr>
      </w:pPr>
      <w:r w:rsidRPr="0059209E">
        <w:rPr>
          <w:rFonts w:ascii="Palatino Linotype" w:hAnsi="Palatino Linotype"/>
          <w:b/>
          <w:bCs/>
          <w:szCs w:val="20"/>
          <w:u w:val="single"/>
        </w:rPr>
        <w:t>Review Process</w:t>
      </w:r>
      <w:r>
        <w:rPr>
          <w:rFonts w:ascii="Palatino Linotype" w:hAnsi="Palatino Linotype"/>
          <w:szCs w:val="20"/>
        </w:rPr>
        <w:t>:</w:t>
      </w:r>
    </w:p>
    <w:p w14:paraId="5CB48A9F" w14:textId="2187D8A6" w:rsidR="0005682C" w:rsidRDefault="0005682C" w:rsidP="0005682C">
      <w:pPr>
        <w:pStyle w:val="ListParagraph"/>
        <w:spacing w:line="240" w:lineRule="auto"/>
        <w:ind w:left="1440"/>
        <w:rPr>
          <w:rFonts w:ascii="Palatino Linotype" w:hAnsi="Palatino Linotype"/>
          <w:szCs w:val="20"/>
        </w:rPr>
      </w:pPr>
      <w:r>
        <w:rPr>
          <w:rFonts w:ascii="Palatino Linotype" w:hAnsi="Palatino Linotype"/>
          <w:szCs w:val="20"/>
        </w:rPr>
        <w:t>Southern Illinois University Carbondale Department of Public Safety supervisors, sergeants, and lieutenants randomly review body worn cameras to ensure compliance with policy and test functionality.  Administrative Command Staff reviews all body worn camera evidence regarding</w:t>
      </w:r>
      <w:r w:rsidR="0059209E">
        <w:rPr>
          <w:rFonts w:ascii="Palatino Linotype" w:hAnsi="Palatino Linotype"/>
          <w:szCs w:val="20"/>
        </w:rPr>
        <w:t xml:space="preserve"> to</w:t>
      </w:r>
      <w:r>
        <w:rPr>
          <w:rFonts w:ascii="Palatino Linotype" w:hAnsi="Palatino Linotype"/>
          <w:szCs w:val="20"/>
        </w:rPr>
        <w:t xml:space="preserve"> complaints or </w:t>
      </w:r>
      <w:r w:rsidR="0059209E">
        <w:rPr>
          <w:rFonts w:ascii="Palatino Linotype" w:hAnsi="Palatino Linotype"/>
          <w:szCs w:val="20"/>
        </w:rPr>
        <w:t xml:space="preserve">Use of Force reviews.  </w:t>
      </w:r>
    </w:p>
    <w:p w14:paraId="569AB196" w14:textId="77777777" w:rsidR="0059209E" w:rsidRDefault="0059209E" w:rsidP="0005682C">
      <w:pPr>
        <w:pStyle w:val="ListParagraph"/>
        <w:spacing w:line="240" w:lineRule="auto"/>
        <w:ind w:left="1440"/>
        <w:rPr>
          <w:rFonts w:ascii="Palatino Linotype" w:hAnsi="Palatino Linotype"/>
          <w:szCs w:val="20"/>
        </w:rPr>
      </w:pPr>
    </w:p>
    <w:p w14:paraId="7C829DC4" w14:textId="3B896CDF" w:rsidR="0059209E" w:rsidRDefault="0059209E" w:rsidP="0005682C">
      <w:pPr>
        <w:pStyle w:val="ListParagraph"/>
        <w:spacing w:line="240" w:lineRule="auto"/>
        <w:ind w:left="1440"/>
        <w:rPr>
          <w:rFonts w:ascii="Palatino Linotype" w:hAnsi="Palatino Linotype"/>
          <w:b/>
          <w:bCs/>
          <w:szCs w:val="20"/>
          <w:u w:val="single"/>
        </w:rPr>
      </w:pPr>
      <w:r w:rsidRPr="0059209E">
        <w:rPr>
          <w:rFonts w:ascii="Palatino Linotype" w:hAnsi="Palatino Linotype"/>
          <w:b/>
          <w:bCs/>
          <w:szCs w:val="20"/>
          <w:u w:val="single"/>
        </w:rPr>
        <w:t>Incidents:</w:t>
      </w:r>
    </w:p>
    <w:p w14:paraId="2070FFF9" w14:textId="17F5041E" w:rsidR="0059209E" w:rsidRPr="0059209E" w:rsidRDefault="0059209E" w:rsidP="0005682C">
      <w:pPr>
        <w:pStyle w:val="ListParagraph"/>
        <w:spacing w:line="240" w:lineRule="auto"/>
        <w:ind w:left="1440"/>
        <w:rPr>
          <w:rFonts w:ascii="Palatino Linotype" w:hAnsi="Palatino Linotype"/>
          <w:szCs w:val="20"/>
        </w:rPr>
      </w:pPr>
      <w:r>
        <w:rPr>
          <w:rFonts w:ascii="Palatino Linotype" w:hAnsi="Palatino Linotype"/>
          <w:szCs w:val="20"/>
        </w:rPr>
        <w:t>Between January 1, 2024 and December 31, 2024, Southern Illinois</w:t>
      </w:r>
      <w:r w:rsidR="00133EE2">
        <w:rPr>
          <w:rFonts w:ascii="Palatino Linotype" w:hAnsi="Palatino Linotype"/>
          <w:szCs w:val="20"/>
        </w:rPr>
        <w:t xml:space="preserve"> University Carbondale</w:t>
      </w:r>
      <w:r>
        <w:rPr>
          <w:rFonts w:ascii="Palatino Linotype" w:hAnsi="Palatino Linotype"/>
          <w:szCs w:val="20"/>
        </w:rPr>
        <w:t xml:space="preserve"> Department of Public </w:t>
      </w:r>
      <w:r w:rsidR="008A291A">
        <w:rPr>
          <w:rFonts w:ascii="Palatino Linotype" w:hAnsi="Palatino Linotype"/>
          <w:szCs w:val="20"/>
        </w:rPr>
        <w:t>Safety had one hundred ninety nine (199) incidents leading to two hundred eighty two (282) offenses charged. (see attached spreadsheet).  Greatest frequency of offenses charged were:</w:t>
      </w:r>
    </w:p>
    <w:p w14:paraId="415E610F" w14:textId="77777777" w:rsidR="0005682C" w:rsidRDefault="0005682C" w:rsidP="0005682C">
      <w:pPr>
        <w:pStyle w:val="ListParagraph"/>
        <w:spacing w:line="240" w:lineRule="auto"/>
        <w:ind w:left="1440"/>
        <w:rPr>
          <w:rFonts w:ascii="Palatino Linotype" w:hAnsi="Palatino Linotype"/>
          <w:szCs w:val="20"/>
        </w:rPr>
      </w:pPr>
    </w:p>
    <w:p w14:paraId="1357A263" w14:textId="77777777"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Underage Possession/Consumption of Alcohol</w:t>
      </w:r>
      <w:r w:rsidR="008A291A">
        <w:rPr>
          <w:rFonts w:ascii="Palatino Linotype" w:hAnsi="Palatino Linotype"/>
          <w:szCs w:val="20"/>
        </w:rPr>
        <w:t xml:space="preserve"> (73)</w:t>
      </w:r>
    </w:p>
    <w:p w14:paraId="23822257" w14:textId="77777777"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Possession of Cannabis</w:t>
      </w:r>
      <w:r w:rsidR="008A291A">
        <w:rPr>
          <w:rFonts w:ascii="Palatino Linotype" w:hAnsi="Palatino Linotype"/>
          <w:szCs w:val="20"/>
        </w:rPr>
        <w:t xml:space="preserve"> (27)</w:t>
      </w:r>
    </w:p>
    <w:p w14:paraId="367C9A44" w14:textId="77777777"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Resisting/Obstructing</w:t>
      </w:r>
      <w:r w:rsidR="008A291A">
        <w:rPr>
          <w:rFonts w:ascii="Palatino Linotype" w:hAnsi="Palatino Linotype"/>
          <w:szCs w:val="20"/>
        </w:rPr>
        <w:t xml:space="preserve"> (23)</w:t>
      </w:r>
    </w:p>
    <w:p w14:paraId="3FE4603D" w14:textId="77777777"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Trespass</w:t>
      </w:r>
      <w:r w:rsidR="008A291A">
        <w:rPr>
          <w:rFonts w:ascii="Palatino Linotype" w:hAnsi="Palatino Linotype"/>
          <w:szCs w:val="20"/>
        </w:rPr>
        <w:t xml:space="preserve"> (19)</w:t>
      </w:r>
    </w:p>
    <w:p w14:paraId="254F8758" w14:textId="77777777"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Warrant Arrest</w:t>
      </w:r>
      <w:r w:rsidR="008A291A">
        <w:rPr>
          <w:rFonts w:ascii="Palatino Linotype" w:hAnsi="Palatino Linotype"/>
          <w:szCs w:val="20"/>
        </w:rPr>
        <w:t xml:space="preserve"> (17)</w:t>
      </w:r>
    </w:p>
    <w:p w14:paraId="0C4E2E81" w14:textId="77777777"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 xml:space="preserve"> Damage to Property</w:t>
      </w:r>
      <w:r w:rsidR="008A291A">
        <w:rPr>
          <w:rFonts w:ascii="Palatino Linotype" w:hAnsi="Palatino Linotype"/>
          <w:szCs w:val="20"/>
        </w:rPr>
        <w:t xml:space="preserve"> (15)</w:t>
      </w:r>
    </w:p>
    <w:p w14:paraId="60A90600" w14:textId="77777777"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 xml:space="preserve"> Battery</w:t>
      </w:r>
      <w:r w:rsidR="008A291A">
        <w:rPr>
          <w:rFonts w:ascii="Palatino Linotype" w:hAnsi="Palatino Linotype"/>
          <w:szCs w:val="20"/>
        </w:rPr>
        <w:t xml:space="preserve"> (14)</w:t>
      </w:r>
    </w:p>
    <w:p w14:paraId="330A9271" w14:textId="77777777"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 xml:space="preserve"> Domestic Battery</w:t>
      </w:r>
      <w:r w:rsidR="008A291A">
        <w:rPr>
          <w:rFonts w:ascii="Palatino Linotype" w:hAnsi="Palatino Linotype"/>
          <w:szCs w:val="20"/>
        </w:rPr>
        <w:t xml:space="preserve"> (13)</w:t>
      </w:r>
    </w:p>
    <w:p w14:paraId="7B8906E2" w14:textId="77777777"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 xml:space="preserve"> Theft</w:t>
      </w:r>
      <w:r w:rsidR="008A291A">
        <w:rPr>
          <w:rFonts w:ascii="Palatino Linotype" w:hAnsi="Palatino Linotype"/>
          <w:szCs w:val="20"/>
        </w:rPr>
        <w:t xml:space="preserve"> (12)</w:t>
      </w:r>
    </w:p>
    <w:p w14:paraId="306C0E83" w14:textId="4BB93C3B" w:rsidR="007033B1"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 xml:space="preserve"> Fighting</w:t>
      </w:r>
      <w:r w:rsidR="008A291A">
        <w:rPr>
          <w:rFonts w:ascii="Palatino Linotype" w:hAnsi="Palatino Linotype"/>
          <w:szCs w:val="20"/>
        </w:rPr>
        <w:t xml:space="preserve"> (11)</w:t>
      </w:r>
      <w:r>
        <w:rPr>
          <w:rFonts w:ascii="Palatino Linotype" w:hAnsi="Palatino Linotype"/>
          <w:szCs w:val="20"/>
        </w:rPr>
        <w:t xml:space="preserve"> </w:t>
      </w:r>
    </w:p>
    <w:sectPr w:rsidR="007033B1" w:rsidSect="00A5123B">
      <w:headerReference w:type="default" r:id="rId7"/>
      <w:footerReference w:type="default" r:id="rId8"/>
      <w:headerReference w:type="first" r:id="rId9"/>
      <w:footerReference w:type="first" r:id="rId10"/>
      <w:pgSz w:w="12240" w:h="15840"/>
      <w:pgMar w:top="432" w:right="1152" w:bottom="1152" w:left="1440"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3B693" w14:textId="77777777" w:rsidR="00597681" w:rsidRDefault="00597681" w:rsidP="00A66D71">
      <w:pPr>
        <w:spacing w:line="240" w:lineRule="auto"/>
      </w:pPr>
      <w:r>
        <w:separator/>
      </w:r>
    </w:p>
  </w:endnote>
  <w:endnote w:type="continuationSeparator" w:id="0">
    <w:p w14:paraId="1064EDC1" w14:textId="77777777" w:rsidR="00597681" w:rsidRDefault="00597681" w:rsidP="00A66D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16AAF" w14:textId="06A3D7C5" w:rsidR="00E91394" w:rsidRDefault="00E91394">
    <w:pPr>
      <w:pStyle w:val="Footer"/>
    </w:pPr>
    <w:r>
      <w:rPr>
        <w:noProof/>
      </w:rPr>
      <w:drawing>
        <wp:anchor distT="0" distB="0" distL="114300" distR="114300" simplePos="0" relativeHeight="251661312" behindDoc="0" locked="1" layoutInCell="1" allowOverlap="0" wp14:anchorId="6E1A4436" wp14:editId="2A832926">
          <wp:simplePos x="0" y="0"/>
          <wp:positionH relativeFrom="page">
            <wp:posOffset>0</wp:posOffset>
          </wp:positionH>
          <wp:positionV relativeFrom="page">
            <wp:posOffset>9601200</wp:posOffset>
          </wp:positionV>
          <wp:extent cx="7772400" cy="457200"/>
          <wp:effectExtent l="0" t="0" r="0" b="0"/>
          <wp:wrapSquare wrapText="bothSides"/>
          <wp:docPr id="190098060" name="Picture 190098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3243 CAFS LH bottom.pn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6B1B" w14:textId="429CD843" w:rsidR="00CD53E0" w:rsidRDefault="00CD53E0" w:rsidP="00CD53E0">
    <w:pPr>
      <w:pStyle w:val="Footer"/>
      <w:ind w:left="-1800" w:right="-2160"/>
    </w:pPr>
    <w:r>
      <w:rPr>
        <w:noProof/>
      </w:rPr>
      <w:drawing>
        <wp:anchor distT="0" distB="0" distL="114300" distR="114300" simplePos="0" relativeHeight="251663360" behindDoc="0" locked="1" layoutInCell="1" allowOverlap="1" wp14:anchorId="487D0B6E" wp14:editId="7C05A87E">
          <wp:simplePos x="0" y="0"/>
          <wp:positionH relativeFrom="page">
            <wp:posOffset>0</wp:posOffset>
          </wp:positionH>
          <wp:positionV relativeFrom="page">
            <wp:posOffset>9601200</wp:posOffset>
          </wp:positionV>
          <wp:extent cx="7772400" cy="457200"/>
          <wp:effectExtent l="0" t="0" r="0" b="0"/>
          <wp:wrapTopAndBottom/>
          <wp:docPr id="1050171018" name="Picture 105017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H-bottom.psd"/>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81FA0" w14:textId="77777777" w:rsidR="00597681" w:rsidRDefault="00597681" w:rsidP="00A66D71">
      <w:pPr>
        <w:spacing w:line="240" w:lineRule="auto"/>
      </w:pPr>
      <w:r>
        <w:separator/>
      </w:r>
    </w:p>
  </w:footnote>
  <w:footnote w:type="continuationSeparator" w:id="0">
    <w:p w14:paraId="4A3171EC" w14:textId="77777777" w:rsidR="00597681" w:rsidRDefault="00597681" w:rsidP="00A66D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3DD3" w14:textId="69686CC1" w:rsidR="00E91394" w:rsidRDefault="00212A4F" w:rsidP="00C22B83">
    <w:pPr>
      <w:pStyle w:val="Header"/>
      <w:tabs>
        <w:tab w:val="clear" w:pos="8640"/>
      </w:tabs>
      <w:ind w:left="-1800"/>
    </w:pPr>
    <w:r>
      <w:rPr>
        <w:noProof/>
      </w:rPr>
      <w:drawing>
        <wp:anchor distT="0" distB="0" distL="114300" distR="114300" simplePos="0" relativeHeight="251664384" behindDoc="1" locked="1" layoutInCell="1" allowOverlap="0" wp14:anchorId="640079F2" wp14:editId="373894A2">
          <wp:simplePos x="0" y="0"/>
          <wp:positionH relativeFrom="page">
            <wp:posOffset>0</wp:posOffset>
          </wp:positionH>
          <wp:positionV relativeFrom="page">
            <wp:posOffset>0</wp:posOffset>
          </wp:positionV>
          <wp:extent cx="7772939" cy="1828927"/>
          <wp:effectExtent l="0" t="0" r="0" b="0"/>
          <wp:wrapNone/>
          <wp:docPr id="1567332338" name="Picture 156733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sheet eLH DO NOT PRINT.png"/>
                  <pic:cNvPicPr/>
                </pic:nvPicPr>
                <pic:blipFill>
                  <a:blip r:embed="rId1">
                    <a:extLst>
                      <a:ext uri="{28A0092B-C50C-407E-A947-70E740481C1C}">
                        <a14:useLocalDpi xmlns:a14="http://schemas.microsoft.com/office/drawing/2010/main" val="0"/>
                      </a:ext>
                    </a:extLst>
                  </a:blip>
                  <a:stretch>
                    <a:fillRect/>
                  </a:stretch>
                </pic:blipFill>
                <pic:spPr>
                  <a:xfrm>
                    <a:off x="0" y="0"/>
                    <a:ext cx="7772939" cy="182892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63E7" w14:textId="78DFD674" w:rsidR="00CD53E0" w:rsidRDefault="00CD53E0" w:rsidP="00CD53E0">
    <w:pPr>
      <w:pStyle w:val="Header"/>
      <w:ind w:left="-1800" w:right="-2160"/>
    </w:pPr>
    <w:r>
      <w:rPr>
        <w:noProof/>
      </w:rPr>
      <w:drawing>
        <wp:anchor distT="0" distB="0" distL="114300" distR="114300" simplePos="0" relativeHeight="251662336" behindDoc="1" locked="1" layoutInCell="1" allowOverlap="0" wp14:anchorId="3F5C3537" wp14:editId="57C6FEEF">
          <wp:simplePos x="0" y="0"/>
          <wp:positionH relativeFrom="page">
            <wp:posOffset>0</wp:posOffset>
          </wp:positionH>
          <wp:positionV relativeFrom="page">
            <wp:posOffset>0</wp:posOffset>
          </wp:positionV>
          <wp:extent cx="7772400" cy="1828800"/>
          <wp:effectExtent l="0" t="0" r="0" b="0"/>
          <wp:wrapTopAndBottom/>
          <wp:docPr id="965060641" name="Picture 96506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H-top.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2BE9"/>
    <w:multiLevelType w:val="hybridMultilevel"/>
    <w:tmpl w:val="2BFCCF28"/>
    <w:lvl w:ilvl="0" w:tplc="52947C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D9553B"/>
    <w:multiLevelType w:val="hybridMultilevel"/>
    <w:tmpl w:val="26A291B4"/>
    <w:lvl w:ilvl="0" w:tplc="11346F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1437EB"/>
    <w:multiLevelType w:val="hybridMultilevel"/>
    <w:tmpl w:val="9AE84874"/>
    <w:lvl w:ilvl="0" w:tplc="74A2E7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54061C"/>
    <w:multiLevelType w:val="hybridMultilevel"/>
    <w:tmpl w:val="BB068CE6"/>
    <w:lvl w:ilvl="0" w:tplc="34203A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0B50B2"/>
    <w:multiLevelType w:val="hybridMultilevel"/>
    <w:tmpl w:val="4666305C"/>
    <w:lvl w:ilvl="0" w:tplc="AAC862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8F4FB0"/>
    <w:multiLevelType w:val="hybridMultilevel"/>
    <w:tmpl w:val="D7C2D98C"/>
    <w:lvl w:ilvl="0" w:tplc="CCD22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4B3668"/>
    <w:multiLevelType w:val="hybridMultilevel"/>
    <w:tmpl w:val="31C6D9E0"/>
    <w:lvl w:ilvl="0" w:tplc="043A6FE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5A761B64"/>
    <w:multiLevelType w:val="hybridMultilevel"/>
    <w:tmpl w:val="536E2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4C74DB"/>
    <w:multiLevelType w:val="hybridMultilevel"/>
    <w:tmpl w:val="512C9FBC"/>
    <w:lvl w:ilvl="0" w:tplc="C55CFDA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3CD5031"/>
    <w:multiLevelType w:val="hybridMultilevel"/>
    <w:tmpl w:val="EA684542"/>
    <w:lvl w:ilvl="0" w:tplc="D9B456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B06636C"/>
    <w:multiLevelType w:val="hybridMultilevel"/>
    <w:tmpl w:val="24B6C384"/>
    <w:lvl w:ilvl="0" w:tplc="1C8C96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82023774">
    <w:abstractNumId w:val="7"/>
  </w:num>
  <w:num w:numId="2" w16cid:durableId="780732433">
    <w:abstractNumId w:val="0"/>
  </w:num>
  <w:num w:numId="3" w16cid:durableId="2051566184">
    <w:abstractNumId w:val="5"/>
  </w:num>
  <w:num w:numId="4" w16cid:durableId="1748963232">
    <w:abstractNumId w:val="3"/>
  </w:num>
  <w:num w:numId="5" w16cid:durableId="2120635311">
    <w:abstractNumId w:val="2"/>
  </w:num>
  <w:num w:numId="6" w16cid:durableId="418254833">
    <w:abstractNumId w:val="4"/>
  </w:num>
  <w:num w:numId="7" w16cid:durableId="2132937334">
    <w:abstractNumId w:val="1"/>
  </w:num>
  <w:num w:numId="8" w16cid:durableId="1319309893">
    <w:abstractNumId w:val="10"/>
  </w:num>
  <w:num w:numId="9" w16cid:durableId="2013799672">
    <w:abstractNumId w:val="9"/>
  </w:num>
  <w:num w:numId="10" w16cid:durableId="1359040542">
    <w:abstractNumId w:val="8"/>
  </w:num>
  <w:num w:numId="11" w16cid:durableId="4858275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D71"/>
    <w:rsid w:val="000171ED"/>
    <w:rsid w:val="000324AE"/>
    <w:rsid w:val="0005682C"/>
    <w:rsid w:val="0006676F"/>
    <w:rsid w:val="000719EE"/>
    <w:rsid w:val="00095FC8"/>
    <w:rsid w:val="000A0740"/>
    <w:rsid w:val="000C7C09"/>
    <w:rsid w:val="000D2E0D"/>
    <w:rsid w:val="000F202A"/>
    <w:rsid w:val="000F4065"/>
    <w:rsid w:val="00133EE2"/>
    <w:rsid w:val="001350EA"/>
    <w:rsid w:val="0014195D"/>
    <w:rsid w:val="001723C8"/>
    <w:rsid w:val="001A6E0B"/>
    <w:rsid w:val="001E0465"/>
    <w:rsid w:val="0020612C"/>
    <w:rsid w:val="00210542"/>
    <w:rsid w:val="00212A4F"/>
    <w:rsid w:val="00223E07"/>
    <w:rsid w:val="00227DBB"/>
    <w:rsid w:val="00265EDE"/>
    <w:rsid w:val="002675D3"/>
    <w:rsid w:val="00271A01"/>
    <w:rsid w:val="00286D63"/>
    <w:rsid w:val="00296F23"/>
    <w:rsid w:val="002A145E"/>
    <w:rsid w:val="00321CA4"/>
    <w:rsid w:val="003402A8"/>
    <w:rsid w:val="00361812"/>
    <w:rsid w:val="003739CA"/>
    <w:rsid w:val="00395049"/>
    <w:rsid w:val="003D2A7D"/>
    <w:rsid w:val="003E02A0"/>
    <w:rsid w:val="004418A1"/>
    <w:rsid w:val="004A3393"/>
    <w:rsid w:val="004B7421"/>
    <w:rsid w:val="004D0595"/>
    <w:rsid w:val="005109A9"/>
    <w:rsid w:val="00511B6B"/>
    <w:rsid w:val="00550CA3"/>
    <w:rsid w:val="0059209E"/>
    <w:rsid w:val="00597681"/>
    <w:rsid w:val="005D68AE"/>
    <w:rsid w:val="006014B5"/>
    <w:rsid w:val="00615EB1"/>
    <w:rsid w:val="00630F62"/>
    <w:rsid w:val="0063501A"/>
    <w:rsid w:val="0064564A"/>
    <w:rsid w:val="00657151"/>
    <w:rsid w:val="006A67B1"/>
    <w:rsid w:val="006B50F3"/>
    <w:rsid w:val="006F2E82"/>
    <w:rsid w:val="00701DE9"/>
    <w:rsid w:val="007033B1"/>
    <w:rsid w:val="007126FD"/>
    <w:rsid w:val="00736497"/>
    <w:rsid w:val="007734E8"/>
    <w:rsid w:val="00782A61"/>
    <w:rsid w:val="007905FD"/>
    <w:rsid w:val="007A64A0"/>
    <w:rsid w:val="007C494C"/>
    <w:rsid w:val="008231C8"/>
    <w:rsid w:val="0082349C"/>
    <w:rsid w:val="008444C1"/>
    <w:rsid w:val="00872E11"/>
    <w:rsid w:val="00892F8F"/>
    <w:rsid w:val="008A291A"/>
    <w:rsid w:val="008B4EED"/>
    <w:rsid w:val="0092445E"/>
    <w:rsid w:val="009C413F"/>
    <w:rsid w:val="00A0024D"/>
    <w:rsid w:val="00A31EAE"/>
    <w:rsid w:val="00A5123B"/>
    <w:rsid w:val="00A66D71"/>
    <w:rsid w:val="00AE735F"/>
    <w:rsid w:val="00AF1ADE"/>
    <w:rsid w:val="00B54962"/>
    <w:rsid w:val="00B64C01"/>
    <w:rsid w:val="00B73D16"/>
    <w:rsid w:val="00B84357"/>
    <w:rsid w:val="00B865D9"/>
    <w:rsid w:val="00BA1C0F"/>
    <w:rsid w:val="00BD1A3B"/>
    <w:rsid w:val="00BE47F2"/>
    <w:rsid w:val="00C00FD8"/>
    <w:rsid w:val="00C0270C"/>
    <w:rsid w:val="00C14ABC"/>
    <w:rsid w:val="00C22B83"/>
    <w:rsid w:val="00C661F7"/>
    <w:rsid w:val="00C67618"/>
    <w:rsid w:val="00CA3DAA"/>
    <w:rsid w:val="00CB0646"/>
    <w:rsid w:val="00CD53E0"/>
    <w:rsid w:val="00CE21C5"/>
    <w:rsid w:val="00CF3D9E"/>
    <w:rsid w:val="00D10A8B"/>
    <w:rsid w:val="00D22D62"/>
    <w:rsid w:val="00D4104C"/>
    <w:rsid w:val="00D46AB1"/>
    <w:rsid w:val="00D61175"/>
    <w:rsid w:val="00D84A8D"/>
    <w:rsid w:val="00D851EC"/>
    <w:rsid w:val="00D87228"/>
    <w:rsid w:val="00DD32EA"/>
    <w:rsid w:val="00E07602"/>
    <w:rsid w:val="00E31181"/>
    <w:rsid w:val="00E43247"/>
    <w:rsid w:val="00E445AC"/>
    <w:rsid w:val="00E56E6D"/>
    <w:rsid w:val="00E91394"/>
    <w:rsid w:val="00EA0E93"/>
    <w:rsid w:val="00EA1E73"/>
    <w:rsid w:val="00EB14A5"/>
    <w:rsid w:val="00EC5DCD"/>
    <w:rsid w:val="00EE471E"/>
    <w:rsid w:val="00F100BF"/>
    <w:rsid w:val="00F11318"/>
    <w:rsid w:val="00F76F58"/>
    <w:rsid w:val="00FA40C9"/>
    <w:rsid w:val="00FA4ED9"/>
    <w:rsid w:val="00FD1CC2"/>
    <w:rsid w:val="00FE0693"/>
    <w:rsid w:val="00FF777B"/>
    <w:rsid w:val="01AC1EB8"/>
    <w:rsid w:val="01D598F8"/>
    <w:rsid w:val="036DA46E"/>
    <w:rsid w:val="03D8C0FA"/>
    <w:rsid w:val="05B4A632"/>
    <w:rsid w:val="07DC3921"/>
    <w:rsid w:val="08E1A147"/>
    <w:rsid w:val="094299F1"/>
    <w:rsid w:val="0A338AD6"/>
    <w:rsid w:val="0A928913"/>
    <w:rsid w:val="0B76971B"/>
    <w:rsid w:val="0D9726DA"/>
    <w:rsid w:val="0E1F0E16"/>
    <w:rsid w:val="0E9EE8ED"/>
    <w:rsid w:val="0EE8B824"/>
    <w:rsid w:val="0EEE44C9"/>
    <w:rsid w:val="0FC74930"/>
    <w:rsid w:val="127E6C9F"/>
    <w:rsid w:val="13BC2947"/>
    <w:rsid w:val="1605295D"/>
    <w:rsid w:val="1610B179"/>
    <w:rsid w:val="16FB548D"/>
    <w:rsid w:val="1A5C8185"/>
    <w:rsid w:val="1AF46262"/>
    <w:rsid w:val="1BF315BB"/>
    <w:rsid w:val="1C4C6AC4"/>
    <w:rsid w:val="1C6699D2"/>
    <w:rsid w:val="1C72A9B0"/>
    <w:rsid w:val="1EB2C7A7"/>
    <w:rsid w:val="1F9F2BC9"/>
    <w:rsid w:val="22BFC3E6"/>
    <w:rsid w:val="239E9152"/>
    <w:rsid w:val="2532FC18"/>
    <w:rsid w:val="28AD8000"/>
    <w:rsid w:val="28B667A1"/>
    <w:rsid w:val="29958D0E"/>
    <w:rsid w:val="2C655E64"/>
    <w:rsid w:val="2F478CE0"/>
    <w:rsid w:val="2FAC059B"/>
    <w:rsid w:val="2FF0D642"/>
    <w:rsid w:val="31330C88"/>
    <w:rsid w:val="31D27B58"/>
    <w:rsid w:val="32546246"/>
    <w:rsid w:val="333D46AD"/>
    <w:rsid w:val="36DE056E"/>
    <w:rsid w:val="38C3A3CA"/>
    <w:rsid w:val="39BA2C7F"/>
    <w:rsid w:val="3D1DA4E6"/>
    <w:rsid w:val="3E71DB3D"/>
    <w:rsid w:val="3FC45F0B"/>
    <w:rsid w:val="405F74DE"/>
    <w:rsid w:val="41F3BB16"/>
    <w:rsid w:val="41F59EDB"/>
    <w:rsid w:val="4512337B"/>
    <w:rsid w:val="4582F879"/>
    <w:rsid w:val="458EE239"/>
    <w:rsid w:val="45B33900"/>
    <w:rsid w:val="4635B914"/>
    <w:rsid w:val="47C2741A"/>
    <w:rsid w:val="481891C9"/>
    <w:rsid w:val="4966F5A3"/>
    <w:rsid w:val="49E5A49E"/>
    <w:rsid w:val="4AD7594C"/>
    <w:rsid w:val="4C8CDE7E"/>
    <w:rsid w:val="4CDE01B3"/>
    <w:rsid w:val="4D1B9E88"/>
    <w:rsid w:val="4D407A93"/>
    <w:rsid w:val="4D68EABA"/>
    <w:rsid w:val="51F04239"/>
    <w:rsid w:val="534E257F"/>
    <w:rsid w:val="53B509EF"/>
    <w:rsid w:val="541C2214"/>
    <w:rsid w:val="54AE664C"/>
    <w:rsid w:val="5692E532"/>
    <w:rsid w:val="57AFFECE"/>
    <w:rsid w:val="57DE4AA5"/>
    <w:rsid w:val="5898BC86"/>
    <w:rsid w:val="58F9FC3F"/>
    <w:rsid w:val="5B0B1D23"/>
    <w:rsid w:val="5B6E43DB"/>
    <w:rsid w:val="5DA2A631"/>
    <w:rsid w:val="5E6B3498"/>
    <w:rsid w:val="5F1747DE"/>
    <w:rsid w:val="5FE8FC08"/>
    <w:rsid w:val="606C805A"/>
    <w:rsid w:val="62892ADA"/>
    <w:rsid w:val="6320C55F"/>
    <w:rsid w:val="63B4C6ED"/>
    <w:rsid w:val="642D638C"/>
    <w:rsid w:val="65152621"/>
    <w:rsid w:val="652F1B4D"/>
    <w:rsid w:val="65C8678C"/>
    <w:rsid w:val="65EFEC71"/>
    <w:rsid w:val="67B4E606"/>
    <w:rsid w:val="684CC6E3"/>
    <w:rsid w:val="6866BC0F"/>
    <w:rsid w:val="69CF6EE7"/>
    <w:rsid w:val="6EBCC69A"/>
    <w:rsid w:val="6FF35E26"/>
    <w:rsid w:val="755C49CA"/>
    <w:rsid w:val="768CA44B"/>
    <w:rsid w:val="76BEC6B7"/>
    <w:rsid w:val="79245CE6"/>
    <w:rsid w:val="792488A0"/>
    <w:rsid w:val="796EC7B7"/>
    <w:rsid w:val="7BBC6E21"/>
    <w:rsid w:val="7C37E2B4"/>
    <w:rsid w:val="7C752605"/>
    <w:rsid w:val="7E5FA048"/>
    <w:rsid w:val="7F04B95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CD785EC"/>
  <w15:docId w15:val="{EA162F0A-0C5E-4780-B024-9041A832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2A8"/>
    <w:pPr>
      <w:spacing w:line="360" w:lineRule="auto"/>
    </w:pPr>
    <w:rPr>
      <w:rFonts w:ascii="Palatino" w:hAnsi="Palatino"/>
      <w:color w:val="000000" w:themeColor="text1"/>
      <w:sz w:val="20"/>
    </w:rPr>
  </w:style>
  <w:style w:type="paragraph" w:styleId="Heading1">
    <w:name w:val="heading 1"/>
    <w:basedOn w:val="Normal"/>
    <w:next w:val="Normal"/>
    <w:link w:val="Heading1Char"/>
    <w:uiPriority w:val="9"/>
    <w:qFormat/>
    <w:rsid w:val="00395049"/>
    <w:pPr>
      <w:keepNext/>
      <w:keepLines/>
      <w:spacing w:before="480"/>
      <w:outlineLvl w:val="0"/>
    </w:pPr>
    <w:rPr>
      <w:rFonts w:asciiTheme="majorHAnsi" w:eastAsiaTheme="majorEastAsia" w:hAnsiTheme="majorHAnsi" w:cstheme="majorBidi"/>
      <w:b/>
      <w:bCs/>
      <w:color w:val="430D20"/>
      <w:sz w:val="32"/>
      <w:szCs w:val="32"/>
    </w:rPr>
  </w:style>
  <w:style w:type="paragraph" w:styleId="Heading2">
    <w:name w:val="heading 2"/>
    <w:basedOn w:val="Normal"/>
    <w:next w:val="Normal"/>
    <w:link w:val="Heading2Char"/>
    <w:uiPriority w:val="9"/>
    <w:semiHidden/>
    <w:unhideWhenUsed/>
    <w:qFormat/>
    <w:rsid w:val="00395049"/>
    <w:pPr>
      <w:keepNext/>
      <w:keepLines/>
      <w:spacing w:before="200"/>
      <w:outlineLvl w:val="1"/>
    </w:pPr>
    <w:rPr>
      <w:rFonts w:asciiTheme="majorHAnsi" w:eastAsiaTheme="majorEastAsia" w:hAnsiTheme="majorHAnsi" w:cstheme="majorBidi"/>
      <w:b/>
      <w:bCs/>
      <w:color w:val="430D2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D71"/>
    <w:pPr>
      <w:tabs>
        <w:tab w:val="center" w:pos="4320"/>
        <w:tab w:val="right" w:pos="8640"/>
      </w:tabs>
    </w:pPr>
  </w:style>
  <w:style w:type="character" w:customStyle="1" w:styleId="HeaderChar">
    <w:name w:val="Header Char"/>
    <w:basedOn w:val="DefaultParagraphFont"/>
    <w:link w:val="Header"/>
    <w:uiPriority w:val="99"/>
    <w:rsid w:val="00A66D71"/>
  </w:style>
  <w:style w:type="paragraph" w:styleId="Footer">
    <w:name w:val="footer"/>
    <w:basedOn w:val="Normal"/>
    <w:link w:val="FooterChar"/>
    <w:uiPriority w:val="99"/>
    <w:unhideWhenUsed/>
    <w:rsid w:val="00A66D71"/>
    <w:pPr>
      <w:tabs>
        <w:tab w:val="center" w:pos="4320"/>
        <w:tab w:val="right" w:pos="8640"/>
      </w:tabs>
    </w:pPr>
  </w:style>
  <w:style w:type="character" w:customStyle="1" w:styleId="FooterChar">
    <w:name w:val="Footer Char"/>
    <w:basedOn w:val="DefaultParagraphFont"/>
    <w:link w:val="Footer"/>
    <w:uiPriority w:val="99"/>
    <w:rsid w:val="00A66D71"/>
  </w:style>
  <w:style w:type="paragraph" w:styleId="BalloonText">
    <w:name w:val="Balloon Text"/>
    <w:basedOn w:val="Normal"/>
    <w:link w:val="BalloonTextChar"/>
    <w:uiPriority w:val="99"/>
    <w:semiHidden/>
    <w:unhideWhenUsed/>
    <w:rsid w:val="00A66D7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D71"/>
    <w:rPr>
      <w:rFonts w:ascii="Lucida Grande" w:hAnsi="Lucida Grande" w:cs="Lucida Grande"/>
      <w:color w:val="000000" w:themeColor="text1"/>
      <w:sz w:val="18"/>
      <w:szCs w:val="18"/>
    </w:rPr>
  </w:style>
  <w:style w:type="character" w:customStyle="1" w:styleId="Heading1Char">
    <w:name w:val="Heading 1 Char"/>
    <w:basedOn w:val="DefaultParagraphFont"/>
    <w:link w:val="Heading1"/>
    <w:uiPriority w:val="9"/>
    <w:rsid w:val="00395049"/>
    <w:rPr>
      <w:rFonts w:asciiTheme="majorHAnsi" w:eastAsiaTheme="majorEastAsia" w:hAnsiTheme="majorHAnsi" w:cstheme="majorBidi"/>
      <w:b/>
      <w:bCs/>
      <w:color w:val="430D20"/>
      <w:sz w:val="32"/>
      <w:szCs w:val="32"/>
    </w:rPr>
  </w:style>
  <w:style w:type="character" w:customStyle="1" w:styleId="Heading2Char">
    <w:name w:val="Heading 2 Char"/>
    <w:basedOn w:val="DefaultParagraphFont"/>
    <w:link w:val="Heading2"/>
    <w:uiPriority w:val="9"/>
    <w:semiHidden/>
    <w:rsid w:val="00395049"/>
    <w:rPr>
      <w:rFonts w:asciiTheme="majorHAnsi" w:eastAsiaTheme="majorEastAsia" w:hAnsiTheme="majorHAnsi" w:cstheme="majorBidi"/>
      <w:b/>
      <w:bCs/>
      <w:color w:val="430D20"/>
      <w:sz w:val="26"/>
      <w:szCs w:val="26"/>
    </w:rPr>
  </w:style>
  <w:style w:type="paragraph" w:styleId="Title">
    <w:name w:val="Title"/>
    <w:basedOn w:val="Normal"/>
    <w:next w:val="Normal"/>
    <w:link w:val="TitleChar"/>
    <w:uiPriority w:val="10"/>
    <w:qFormat/>
    <w:rsid w:val="00395049"/>
    <w:pPr>
      <w:pBdr>
        <w:bottom w:val="single" w:sz="8" w:space="4" w:color="4F81BD" w:themeColor="accent1"/>
      </w:pBdr>
      <w:spacing w:after="300" w:line="240" w:lineRule="auto"/>
      <w:contextualSpacing/>
    </w:pPr>
    <w:rPr>
      <w:rFonts w:asciiTheme="majorHAnsi" w:eastAsiaTheme="majorEastAsia" w:hAnsiTheme="majorHAnsi" w:cstheme="majorBidi"/>
      <w:color w:val="430D20"/>
      <w:spacing w:val="5"/>
      <w:kern w:val="28"/>
      <w:sz w:val="52"/>
      <w:szCs w:val="52"/>
    </w:rPr>
  </w:style>
  <w:style w:type="character" w:customStyle="1" w:styleId="TitleChar">
    <w:name w:val="Title Char"/>
    <w:basedOn w:val="DefaultParagraphFont"/>
    <w:link w:val="Title"/>
    <w:uiPriority w:val="10"/>
    <w:rsid w:val="00395049"/>
    <w:rPr>
      <w:rFonts w:asciiTheme="majorHAnsi" w:eastAsiaTheme="majorEastAsia" w:hAnsiTheme="majorHAnsi" w:cstheme="majorBidi"/>
      <w:color w:val="430D20"/>
      <w:spacing w:val="5"/>
      <w:kern w:val="28"/>
      <w:sz w:val="52"/>
      <w:szCs w:val="52"/>
    </w:rPr>
  </w:style>
  <w:style w:type="paragraph" w:styleId="Subtitle">
    <w:name w:val="Subtitle"/>
    <w:basedOn w:val="Normal"/>
    <w:next w:val="Normal"/>
    <w:link w:val="SubtitleChar"/>
    <w:uiPriority w:val="11"/>
    <w:qFormat/>
    <w:rsid w:val="00395049"/>
    <w:pPr>
      <w:numPr>
        <w:ilvl w:val="1"/>
      </w:numPr>
    </w:pPr>
    <w:rPr>
      <w:rFonts w:asciiTheme="majorHAnsi" w:eastAsiaTheme="majorEastAsia" w:hAnsiTheme="majorHAnsi" w:cstheme="majorBidi"/>
      <w:i/>
      <w:iCs/>
      <w:color w:val="430D20"/>
      <w:spacing w:val="15"/>
    </w:rPr>
  </w:style>
  <w:style w:type="character" w:customStyle="1" w:styleId="SubtitleChar">
    <w:name w:val="Subtitle Char"/>
    <w:basedOn w:val="DefaultParagraphFont"/>
    <w:link w:val="Subtitle"/>
    <w:uiPriority w:val="11"/>
    <w:rsid w:val="00395049"/>
    <w:rPr>
      <w:rFonts w:asciiTheme="majorHAnsi" w:eastAsiaTheme="majorEastAsia" w:hAnsiTheme="majorHAnsi" w:cstheme="majorBidi"/>
      <w:i/>
      <w:iCs/>
      <w:color w:val="430D20"/>
      <w:spacing w:val="15"/>
    </w:rPr>
  </w:style>
  <w:style w:type="table" w:styleId="TableGrid">
    <w:name w:val="Table Grid"/>
    <w:basedOn w:val="TableNormal"/>
    <w:uiPriority w:val="59"/>
    <w:rsid w:val="00267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09A9"/>
    <w:rPr>
      <w:sz w:val="16"/>
      <w:szCs w:val="16"/>
    </w:rPr>
  </w:style>
  <w:style w:type="paragraph" w:styleId="CommentText">
    <w:name w:val="annotation text"/>
    <w:basedOn w:val="Normal"/>
    <w:link w:val="CommentTextChar"/>
    <w:uiPriority w:val="99"/>
    <w:semiHidden/>
    <w:unhideWhenUsed/>
    <w:rsid w:val="005109A9"/>
    <w:pPr>
      <w:spacing w:line="240" w:lineRule="auto"/>
    </w:pPr>
    <w:rPr>
      <w:szCs w:val="20"/>
    </w:rPr>
  </w:style>
  <w:style w:type="character" w:customStyle="1" w:styleId="CommentTextChar">
    <w:name w:val="Comment Text Char"/>
    <w:basedOn w:val="DefaultParagraphFont"/>
    <w:link w:val="CommentText"/>
    <w:uiPriority w:val="99"/>
    <w:semiHidden/>
    <w:rsid w:val="005109A9"/>
    <w:rPr>
      <w:rFonts w:ascii="Palatino" w:hAnsi="Palatino"/>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109A9"/>
    <w:rPr>
      <w:b/>
      <w:bCs/>
    </w:rPr>
  </w:style>
  <w:style w:type="character" w:customStyle="1" w:styleId="CommentSubjectChar">
    <w:name w:val="Comment Subject Char"/>
    <w:basedOn w:val="CommentTextChar"/>
    <w:link w:val="CommentSubject"/>
    <w:uiPriority w:val="99"/>
    <w:semiHidden/>
    <w:rsid w:val="005109A9"/>
    <w:rPr>
      <w:rFonts w:ascii="Palatino" w:hAnsi="Palatino"/>
      <w:b/>
      <w:bCs/>
      <w:color w:val="000000" w:themeColor="text1"/>
      <w:sz w:val="20"/>
      <w:szCs w:val="20"/>
    </w:rPr>
  </w:style>
  <w:style w:type="paragraph" w:styleId="ListParagraph">
    <w:name w:val="List Paragraph"/>
    <w:basedOn w:val="Normal"/>
    <w:uiPriority w:val="34"/>
    <w:qFormat/>
    <w:rsid w:val="00823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218940">
      <w:bodyDiv w:val="1"/>
      <w:marLeft w:val="0"/>
      <w:marRight w:val="0"/>
      <w:marTop w:val="0"/>
      <w:marBottom w:val="0"/>
      <w:divBdr>
        <w:top w:val="none" w:sz="0" w:space="0" w:color="auto"/>
        <w:left w:val="none" w:sz="0" w:space="0" w:color="auto"/>
        <w:bottom w:val="none" w:sz="0" w:space="0" w:color="auto"/>
        <w:right w:val="none" w:sz="0" w:space="0" w:color="auto"/>
      </w:divBdr>
    </w:div>
    <w:div w:id="936868053">
      <w:bodyDiv w:val="1"/>
      <w:marLeft w:val="0"/>
      <w:marRight w:val="0"/>
      <w:marTop w:val="0"/>
      <w:marBottom w:val="0"/>
      <w:divBdr>
        <w:top w:val="none" w:sz="0" w:space="0" w:color="auto"/>
        <w:left w:val="none" w:sz="0" w:space="0" w:color="auto"/>
        <w:bottom w:val="none" w:sz="0" w:space="0" w:color="auto"/>
        <w:right w:val="none" w:sz="0" w:space="0" w:color="auto"/>
      </w:divBdr>
    </w:div>
    <w:div w:id="1371414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57a98e7-744d-43f9-bc91-08de1ff3710d}" enabled="0" method="" siteId="{d57a98e7-744d-43f9-bc91-08de1ff3710d}" removed="1"/>
</clbl:labelList>
</file>

<file path=docProps/app.xml><?xml version="1.0" encoding="utf-8"?>
<Properties xmlns="http://schemas.openxmlformats.org/officeDocument/2006/extended-properties" xmlns:vt="http://schemas.openxmlformats.org/officeDocument/2006/docPropsVTypes">
  <Template>Normal</Template>
  <TotalTime>5</TotalTime>
  <Pages>1</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Manager/>
  <Company>SIUC</Company>
  <LinksUpToDate>false</LinksUpToDate>
  <CharactersWithSpaces>1479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Weisburd</dc:creator>
  <cp:keywords/>
  <dc:description/>
  <cp:lastModifiedBy>Tuthill, Shawn A</cp:lastModifiedBy>
  <cp:revision>3</cp:revision>
  <cp:lastPrinted>2025-01-29T14:17:00Z</cp:lastPrinted>
  <dcterms:created xsi:type="dcterms:W3CDTF">2025-01-29T17:46:00Z</dcterms:created>
  <dcterms:modified xsi:type="dcterms:W3CDTF">2025-02-07T20:06:00Z</dcterms:modified>
  <cp:category/>
</cp:coreProperties>
</file>