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90937" w14:textId="77777777" w:rsidR="00612ABB" w:rsidRPr="00061F23" w:rsidRDefault="00612ABB" w:rsidP="00612ABB">
      <w:pPr>
        <w:pStyle w:val="Title"/>
        <w:jc w:val="left"/>
        <w:rPr>
          <w:b/>
          <w:bCs/>
          <w:szCs w:val="24"/>
          <w:u w:val="single"/>
        </w:rPr>
      </w:pPr>
      <w:r>
        <w:rPr>
          <w:noProof/>
          <w:szCs w:val="24"/>
          <w:u w:val="single"/>
        </w:rPr>
        <mc:AlternateContent>
          <mc:Choice Requires="wps">
            <w:drawing>
              <wp:anchor distT="0" distB="0" distL="114300" distR="114300" simplePos="0" relativeHeight="251659264" behindDoc="0" locked="0" layoutInCell="1" allowOverlap="1" wp14:anchorId="3BF93DCB" wp14:editId="63C471BB">
                <wp:simplePos x="0" y="0"/>
                <wp:positionH relativeFrom="column">
                  <wp:posOffset>1628775</wp:posOffset>
                </wp:positionH>
                <wp:positionV relativeFrom="paragraph">
                  <wp:posOffset>0</wp:posOffset>
                </wp:positionV>
                <wp:extent cx="2656205" cy="619125"/>
                <wp:effectExtent l="0" t="0" r="10795" b="2857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619125"/>
                        </a:xfrm>
                        <a:prstGeom prst="rect">
                          <a:avLst/>
                        </a:prstGeom>
                        <a:solidFill>
                          <a:srgbClr val="FFFFFF"/>
                        </a:solidFill>
                        <a:ln w="9525">
                          <a:solidFill>
                            <a:srgbClr val="000000"/>
                          </a:solidFill>
                          <a:miter lim="800000"/>
                          <a:headEnd/>
                          <a:tailEnd/>
                        </a:ln>
                      </wps:spPr>
                      <wps:txbx>
                        <w:txbxContent>
                          <w:p w14:paraId="382B7E0E" w14:textId="1E046FB5" w:rsidR="00612ABB" w:rsidRPr="00612ABB" w:rsidRDefault="00741E7A" w:rsidP="00612ABB">
                            <w:pPr>
                              <w:jc w:val="center"/>
                              <w:rPr>
                                <w:b/>
                                <w:bCs/>
                                <w:sz w:val="28"/>
                                <w:szCs w:val="28"/>
                                <w:u w:val="single"/>
                              </w:rPr>
                            </w:pPr>
                            <w:r>
                              <w:rPr>
                                <w:b/>
                                <w:bCs/>
                                <w:sz w:val="28"/>
                                <w:szCs w:val="28"/>
                                <w:u w:val="single"/>
                              </w:rPr>
                              <w:t>202</w:t>
                            </w:r>
                            <w:r w:rsidR="001517D8">
                              <w:rPr>
                                <w:b/>
                                <w:bCs/>
                                <w:sz w:val="28"/>
                                <w:szCs w:val="28"/>
                                <w:u w:val="single"/>
                              </w:rPr>
                              <w:t>4</w:t>
                            </w:r>
                            <w:r w:rsidR="00612ABB" w:rsidRPr="00612ABB">
                              <w:rPr>
                                <w:b/>
                                <w:bCs/>
                                <w:sz w:val="28"/>
                                <w:szCs w:val="28"/>
                                <w:u w:val="single"/>
                              </w:rPr>
                              <w:t xml:space="preserve"> State African American Employment Plan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93DCB" id="_x0000_t202" coordsize="21600,21600" o:spt="202" path="m,l,21600r21600,l21600,xe">
                <v:stroke joinstyle="miter"/>
                <v:path gradientshapeok="t" o:connecttype="rect"/>
              </v:shapetype>
              <v:shape id="Text Box 3" o:spid="_x0000_s1026" type="#_x0000_t202" style="position:absolute;margin-left:128.25pt;margin-top:0;width:209.1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PDFQIAACsEAAAOAAAAZHJzL2Uyb0RvYy54bWysU9uO0zAQfUfiHyy/01zUlm3UdLV0KUJa&#10;FqSFD3AcJ7FwPMZ2myxfz9jJdstFPCD8YHk84zMzZ46312OvyElYJ0GXNFuklAjNoZa6LemXz4dX&#10;V5Q4z3TNFGhR0kfh6PXu5YvtYAqRQweqFpYgiHbFYEraeW+KJHG8Ez1zCzBCo7MB2zOPpm2T2rIB&#10;0XuV5Gm6TgawtbHAhXN4ezs56S7iN43g/mPTOOGJKinW5uNu416FPdltWdFaZjrJ5zLYP1TRM6kx&#10;6RnqlnlGjlb+BtVLbsFB4xcc+gSaRnIRe8BusvSXbh46ZkTsBclx5kyT+3+w/P70YD5Z4sc3MOIA&#10;YxPO3AH/6oiGfcd0K26shaETrMbEWaAsGYwr5qeBale4AFINH6DGIbOjhwg0NrYPrGCfBNFxAI9n&#10;0sXoCcfLfL1a5+mKEo6+dbbJ8lVMwYqn18Y6/05AT8KhpBaHGtHZ6c75UA0rnkJCMgdK1gepVDRs&#10;W+2VJSeGAjjENaP/FKY0GUq6WWHuv0Okcf0JopcelaxkX9KrcxArAm1vdR115plU0xlLVnrmMVA3&#10;kejHasTAwGcF9SMyamFSLP4wPHRgv1MyoFpL6r4dmRWUqPcap7LJlssg72gsV69zNOylp7r0MM0R&#10;qqSekum499OXOBor2w4zTTrQcIOTbGQk+bmquW5UZOR+/j1B8pd2jHr+47sfAAAA//8DAFBLAwQU&#10;AAYACAAAACEAotLUKt4AAAAHAQAADwAAAGRycy9kb3ducmV2LnhtbEyPwU7DMBBE70j8g7VIXBB1&#10;KE3ShmwqhASCG7QVXN3YTSLidbDdNPw9ywmOoxnNvCnXk+3FaHzoHCHczBIQhmqnO2oQdtvH6yWI&#10;EBVp1TsyCN8mwLo6PytVod2J3sy4iY3gEgqFQmhjHAopQ90aq8LMDYbYOzhvVWTpG6m9OnG57eU8&#10;STJpVUe80KrBPLSm/twcLcJy8Tx+hJfb1/c6O/SreJWPT18e8fJiur8DEc0U/8Lwi8/oUDHT3h1J&#10;B9EjzNMs5SgCP2I7yxf8ZI+wylOQVSn/81c/AAAA//8DAFBLAQItABQABgAIAAAAIQC2gziS/gAA&#10;AOEBAAATAAAAAAAAAAAAAAAAAAAAAABbQ29udGVudF9UeXBlc10ueG1sUEsBAi0AFAAGAAgAAAAh&#10;ADj9If/WAAAAlAEAAAsAAAAAAAAAAAAAAAAALwEAAF9yZWxzLy5yZWxzUEsBAi0AFAAGAAgAAAAh&#10;ALJhk8MVAgAAKwQAAA4AAAAAAAAAAAAAAAAALgIAAGRycy9lMm9Eb2MueG1sUEsBAi0AFAAGAAgA&#10;AAAhAKLS1CreAAAABwEAAA8AAAAAAAAAAAAAAAAAbwQAAGRycy9kb3ducmV2LnhtbFBLBQYAAAAA&#10;BAAEAPMAAAB6BQAAAAA=&#10;">
                <v:textbox>
                  <w:txbxContent>
                    <w:p w14:paraId="382B7E0E" w14:textId="1E046FB5" w:rsidR="00612ABB" w:rsidRPr="00612ABB" w:rsidRDefault="00741E7A" w:rsidP="00612ABB">
                      <w:pPr>
                        <w:jc w:val="center"/>
                        <w:rPr>
                          <w:b/>
                          <w:bCs/>
                          <w:sz w:val="28"/>
                          <w:szCs w:val="28"/>
                          <w:u w:val="single"/>
                        </w:rPr>
                      </w:pPr>
                      <w:r>
                        <w:rPr>
                          <w:b/>
                          <w:bCs/>
                          <w:sz w:val="28"/>
                          <w:szCs w:val="28"/>
                          <w:u w:val="single"/>
                        </w:rPr>
                        <w:t>202</w:t>
                      </w:r>
                      <w:r w:rsidR="001517D8">
                        <w:rPr>
                          <w:b/>
                          <w:bCs/>
                          <w:sz w:val="28"/>
                          <w:szCs w:val="28"/>
                          <w:u w:val="single"/>
                        </w:rPr>
                        <w:t>4</w:t>
                      </w:r>
                      <w:r w:rsidR="00612ABB" w:rsidRPr="00612ABB">
                        <w:rPr>
                          <w:b/>
                          <w:bCs/>
                          <w:sz w:val="28"/>
                          <w:szCs w:val="28"/>
                          <w:u w:val="single"/>
                        </w:rPr>
                        <w:t xml:space="preserve"> State African American Employment Plan Survey</w:t>
                      </w:r>
                    </w:p>
                  </w:txbxContent>
                </v:textbox>
                <w10:wrap type="square"/>
              </v:shape>
            </w:pict>
          </mc:Fallback>
        </mc:AlternateContent>
      </w:r>
      <w:r w:rsidRPr="00061F23">
        <w:rPr>
          <w:b/>
          <w:bCs/>
          <w:szCs w:val="24"/>
          <w:u w:val="single"/>
        </w:rPr>
        <w:t xml:space="preserve"> </w:t>
      </w:r>
    </w:p>
    <w:p w14:paraId="305361C4" w14:textId="77777777" w:rsidR="00612ABB" w:rsidRDefault="00612ABB" w:rsidP="00612ABB">
      <w:pPr>
        <w:rPr>
          <w:sz w:val="24"/>
          <w:u w:val="single"/>
        </w:rPr>
      </w:pPr>
    </w:p>
    <w:p w14:paraId="09DA6D6E" w14:textId="77777777" w:rsidR="00612ABB" w:rsidRDefault="00612ABB" w:rsidP="00612ABB">
      <w:pPr>
        <w:rPr>
          <w:sz w:val="24"/>
          <w:u w:val="single"/>
        </w:rPr>
      </w:pPr>
    </w:p>
    <w:p w14:paraId="1BA4C48B" w14:textId="77777777" w:rsidR="00612ABB" w:rsidRDefault="00612ABB" w:rsidP="00612ABB">
      <w:pPr>
        <w:rPr>
          <w:sz w:val="24"/>
          <w:u w:val="single"/>
        </w:rPr>
      </w:pPr>
    </w:p>
    <w:p w14:paraId="1B14C916" w14:textId="77777777" w:rsidR="00612ABB" w:rsidRDefault="00612ABB" w:rsidP="00612ABB">
      <w:pPr>
        <w:rPr>
          <w:sz w:val="24"/>
          <w:u w:val="single"/>
        </w:rPr>
      </w:pPr>
    </w:p>
    <w:p w14:paraId="07731A80" w14:textId="77777777" w:rsidR="00612ABB" w:rsidRDefault="00612ABB" w:rsidP="00612ABB">
      <w:pPr>
        <w:rPr>
          <w:sz w:val="24"/>
        </w:rPr>
      </w:pPr>
      <w:r w:rsidRPr="00CE527B">
        <w:rPr>
          <w:sz w:val="24"/>
          <w:u w:val="single"/>
        </w:rPr>
        <w:t>Agency:</w:t>
      </w:r>
      <w:r w:rsidR="00126EF2">
        <w:rPr>
          <w:sz w:val="24"/>
        </w:rPr>
        <w:t xml:space="preserve">       </w:t>
      </w:r>
      <w:r>
        <w:rPr>
          <w:sz w:val="24"/>
        </w:rPr>
        <w:t xml:space="preserve">Office of the </w:t>
      </w:r>
      <w:r w:rsidR="00126EF2">
        <w:rPr>
          <w:sz w:val="24"/>
        </w:rPr>
        <w:t xml:space="preserve">Illinois </w:t>
      </w:r>
      <w:r>
        <w:rPr>
          <w:sz w:val="24"/>
        </w:rPr>
        <w:t xml:space="preserve">Attorney General </w:t>
      </w:r>
    </w:p>
    <w:p w14:paraId="65CC5B3E" w14:textId="77777777" w:rsidR="00612ABB" w:rsidRDefault="00612ABB" w:rsidP="00612ABB">
      <w:pPr>
        <w:jc w:val="center"/>
        <w:rPr>
          <w:sz w:val="24"/>
        </w:rPr>
      </w:pPr>
    </w:p>
    <w:p w14:paraId="6BD542F2" w14:textId="77777777" w:rsidR="00612ABB" w:rsidRDefault="00612ABB" w:rsidP="00612ABB">
      <w:pPr>
        <w:pStyle w:val="Heading1"/>
      </w:pPr>
    </w:p>
    <w:p w14:paraId="6F762D8E" w14:textId="77777777" w:rsidR="00612ABB" w:rsidRDefault="00612ABB" w:rsidP="00612ABB">
      <w:pPr>
        <w:pStyle w:val="Heading1"/>
      </w:pPr>
      <w:r w:rsidRPr="00CE527B">
        <w:rPr>
          <w:u w:val="single"/>
        </w:rPr>
        <w:t>Name of Individual Completing Survey:</w:t>
      </w:r>
      <w:r>
        <w:t xml:space="preserve">    </w:t>
      </w:r>
      <w:r w:rsidR="00EE1B79">
        <w:t>Pamela S. Blackorby</w:t>
      </w:r>
      <w:r>
        <w:t xml:space="preserve"> </w:t>
      </w:r>
    </w:p>
    <w:p w14:paraId="23BE934E" w14:textId="77777777" w:rsidR="00612ABB" w:rsidRDefault="00612ABB" w:rsidP="00612ABB">
      <w:pPr>
        <w:rPr>
          <w:sz w:val="24"/>
        </w:rPr>
      </w:pPr>
    </w:p>
    <w:p w14:paraId="6125CE68" w14:textId="77777777" w:rsidR="00612ABB" w:rsidRDefault="00612ABB" w:rsidP="00612ABB">
      <w:pPr>
        <w:rPr>
          <w:sz w:val="24"/>
        </w:rPr>
      </w:pPr>
    </w:p>
    <w:p w14:paraId="026C5908" w14:textId="77777777" w:rsidR="00612ABB" w:rsidRDefault="00612ABB" w:rsidP="00612ABB">
      <w:pPr>
        <w:rPr>
          <w:sz w:val="24"/>
        </w:rPr>
      </w:pPr>
      <w:r w:rsidRPr="00CE527B">
        <w:rPr>
          <w:sz w:val="24"/>
          <w:u w:val="single"/>
        </w:rPr>
        <w:t>Individual’s Working Title:</w:t>
      </w:r>
      <w:r>
        <w:rPr>
          <w:sz w:val="24"/>
        </w:rPr>
        <w:t xml:space="preserve">    Director of Human Resources </w:t>
      </w:r>
    </w:p>
    <w:p w14:paraId="11A034F1" w14:textId="77777777" w:rsidR="00612ABB" w:rsidRDefault="00612ABB" w:rsidP="00612ABB">
      <w:pPr>
        <w:rPr>
          <w:sz w:val="24"/>
        </w:rPr>
      </w:pPr>
    </w:p>
    <w:p w14:paraId="4A1BBB66" w14:textId="77777777" w:rsidR="00612ABB" w:rsidRDefault="00612ABB" w:rsidP="00612ABB">
      <w:pPr>
        <w:rPr>
          <w:sz w:val="24"/>
        </w:rPr>
      </w:pPr>
    </w:p>
    <w:p w14:paraId="24F10B3A" w14:textId="77777777" w:rsidR="00612ABB" w:rsidRDefault="00612ABB" w:rsidP="00612ABB">
      <w:pPr>
        <w:rPr>
          <w:sz w:val="24"/>
        </w:rPr>
      </w:pPr>
      <w:r w:rsidRPr="00CE527B">
        <w:rPr>
          <w:sz w:val="24"/>
          <w:u w:val="single"/>
        </w:rPr>
        <w:t>Individual’s Phone Number:</w:t>
      </w:r>
      <w:r>
        <w:rPr>
          <w:sz w:val="24"/>
        </w:rPr>
        <w:t xml:space="preserve">  (217) </w:t>
      </w:r>
      <w:r w:rsidR="00EE1B79">
        <w:rPr>
          <w:sz w:val="24"/>
        </w:rPr>
        <w:t>782-3337</w:t>
      </w:r>
    </w:p>
    <w:p w14:paraId="4E487B5F" w14:textId="77777777" w:rsidR="00612ABB" w:rsidRDefault="00612ABB" w:rsidP="00612ABB">
      <w:pPr>
        <w:rPr>
          <w:sz w:val="24"/>
        </w:rPr>
      </w:pPr>
    </w:p>
    <w:p w14:paraId="4DB1DA68" w14:textId="77777777" w:rsidR="00612ABB" w:rsidRDefault="00612ABB" w:rsidP="00612ABB">
      <w:pPr>
        <w:rPr>
          <w:sz w:val="24"/>
        </w:rPr>
      </w:pPr>
    </w:p>
    <w:p w14:paraId="3B149B07" w14:textId="77777777" w:rsidR="00612ABB" w:rsidRDefault="00612ABB" w:rsidP="00612ABB">
      <w:pPr>
        <w:rPr>
          <w:sz w:val="24"/>
        </w:rPr>
      </w:pPr>
      <w:r w:rsidRPr="00CE527B">
        <w:rPr>
          <w:sz w:val="24"/>
          <w:u w:val="single"/>
        </w:rPr>
        <w:t>Individual’s Mailing Address:</w:t>
      </w:r>
      <w:r>
        <w:rPr>
          <w:sz w:val="24"/>
        </w:rPr>
        <w:t xml:space="preserve">  500 South Second, Springfield, IL 62701 </w:t>
      </w:r>
    </w:p>
    <w:p w14:paraId="208C2DD1" w14:textId="77777777" w:rsidR="00612ABB" w:rsidRDefault="00612ABB" w:rsidP="00612ABB">
      <w:pPr>
        <w:rPr>
          <w:sz w:val="24"/>
        </w:rPr>
      </w:pPr>
    </w:p>
    <w:p w14:paraId="3CC66F56" w14:textId="77777777" w:rsidR="00612ABB" w:rsidRDefault="00612ABB" w:rsidP="00612ABB">
      <w:pPr>
        <w:rPr>
          <w:sz w:val="24"/>
        </w:rPr>
      </w:pPr>
    </w:p>
    <w:p w14:paraId="23AA09DD" w14:textId="77777777" w:rsidR="00612ABB" w:rsidRDefault="00612ABB" w:rsidP="00612ABB">
      <w:pPr>
        <w:rPr>
          <w:sz w:val="24"/>
        </w:rPr>
      </w:pPr>
      <w:r w:rsidRPr="00CE527B">
        <w:rPr>
          <w:sz w:val="24"/>
          <w:u w:val="single"/>
        </w:rPr>
        <w:t>Individual’s Email Address:</w:t>
      </w:r>
      <w:r>
        <w:rPr>
          <w:sz w:val="24"/>
        </w:rPr>
        <w:t xml:space="preserve">  </w:t>
      </w:r>
      <w:r w:rsidR="00EE1B79">
        <w:t>pamela.blackorby@ilag.gov</w:t>
      </w:r>
    </w:p>
    <w:p w14:paraId="4D493209" w14:textId="77777777" w:rsidR="00612ABB" w:rsidRDefault="00612ABB" w:rsidP="00612ABB">
      <w:pPr>
        <w:rPr>
          <w:sz w:val="24"/>
        </w:rPr>
      </w:pPr>
    </w:p>
    <w:p w14:paraId="0C115971" w14:textId="77777777" w:rsidR="00612ABB" w:rsidRDefault="00612ABB" w:rsidP="00612ABB">
      <w:pPr>
        <w:rPr>
          <w:sz w:val="24"/>
        </w:rPr>
      </w:pPr>
    </w:p>
    <w:p w14:paraId="10A0F32F" w14:textId="77777777" w:rsidR="00612ABB" w:rsidRDefault="00612ABB" w:rsidP="00612ABB">
      <w:pPr>
        <w:rPr>
          <w:sz w:val="24"/>
        </w:rPr>
      </w:pPr>
    </w:p>
    <w:p w14:paraId="099E0F38" w14:textId="2DB2A264" w:rsidR="00612ABB" w:rsidRDefault="00612ABB" w:rsidP="00612ABB">
      <w:pPr>
        <w:rPr>
          <w:sz w:val="24"/>
        </w:rPr>
      </w:pPr>
      <w:r>
        <w:rPr>
          <w:sz w:val="24"/>
        </w:rPr>
        <w:t>1.</w:t>
      </w:r>
      <w:r>
        <w:rPr>
          <w:sz w:val="24"/>
        </w:rPr>
        <w:tab/>
      </w:r>
      <w:r w:rsidR="007B0476">
        <w:rPr>
          <w:sz w:val="24"/>
        </w:rPr>
        <w:t>As of June 30, 202</w:t>
      </w:r>
      <w:r w:rsidR="001E429F">
        <w:rPr>
          <w:sz w:val="24"/>
        </w:rPr>
        <w:t>4</w:t>
      </w:r>
      <w:r>
        <w:rPr>
          <w:sz w:val="24"/>
        </w:rPr>
        <w:t xml:space="preserve">, provide the number of African Americans employed within </w:t>
      </w:r>
    </w:p>
    <w:p w14:paraId="0FBA9337" w14:textId="77777777" w:rsidR="00612ABB" w:rsidRDefault="00612ABB" w:rsidP="00612ABB">
      <w:pPr>
        <w:ind w:left="360"/>
        <w:rPr>
          <w:sz w:val="24"/>
        </w:rPr>
      </w:pPr>
      <w:r>
        <w:rPr>
          <w:sz w:val="24"/>
        </w:rPr>
        <w:tab/>
        <w:t>each of the following EEOC categories:</w:t>
      </w:r>
    </w:p>
    <w:p w14:paraId="03AE5D7B" w14:textId="77777777" w:rsidR="00612ABB" w:rsidRDefault="00612ABB" w:rsidP="00612ABB">
      <w:pPr>
        <w:ind w:left="360"/>
        <w:rPr>
          <w:sz w:val="24"/>
        </w:rPr>
      </w:pPr>
    </w:p>
    <w:p w14:paraId="5344E983" w14:textId="601E8FBF" w:rsidR="00612ABB" w:rsidRDefault="00612ABB" w:rsidP="00612ABB">
      <w:pPr>
        <w:ind w:left="360"/>
        <w:rPr>
          <w:sz w:val="24"/>
        </w:rPr>
      </w:pPr>
      <w:r>
        <w:rPr>
          <w:sz w:val="24"/>
        </w:rPr>
        <w:tab/>
        <w:t>__</w:t>
      </w:r>
      <w:r w:rsidR="001E429F">
        <w:rPr>
          <w:sz w:val="24"/>
          <w:u w:val="single"/>
        </w:rPr>
        <w:t>17</w:t>
      </w:r>
      <w:r w:rsidR="00B33BE6">
        <w:rPr>
          <w:sz w:val="24"/>
        </w:rPr>
        <w:t>___</w:t>
      </w:r>
      <w:r>
        <w:rPr>
          <w:sz w:val="24"/>
        </w:rPr>
        <w:t xml:space="preserve"> Officials and Managers</w:t>
      </w:r>
    </w:p>
    <w:p w14:paraId="15BF186A" w14:textId="77777777" w:rsidR="00612ABB" w:rsidRDefault="00612ABB" w:rsidP="00612ABB">
      <w:pPr>
        <w:ind w:left="360"/>
        <w:rPr>
          <w:sz w:val="24"/>
        </w:rPr>
      </w:pPr>
    </w:p>
    <w:p w14:paraId="5F185B78" w14:textId="6B131600" w:rsidR="00612ABB" w:rsidRDefault="00612ABB" w:rsidP="00612ABB">
      <w:pPr>
        <w:ind w:left="360"/>
        <w:rPr>
          <w:sz w:val="24"/>
        </w:rPr>
      </w:pPr>
      <w:r>
        <w:rPr>
          <w:sz w:val="24"/>
        </w:rPr>
        <w:tab/>
        <w:t>__</w:t>
      </w:r>
      <w:r w:rsidR="001E429F">
        <w:rPr>
          <w:sz w:val="24"/>
          <w:u w:val="single"/>
        </w:rPr>
        <w:t>38</w:t>
      </w:r>
      <w:r w:rsidR="00B33BE6">
        <w:rPr>
          <w:sz w:val="24"/>
        </w:rPr>
        <w:t>___</w:t>
      </w:r>
      <w:r>
        <w:rPr>
          <w:sz w:val="24"/>
        </w:rPr>
        <w:t xml:space="preserve"> Professionals</w:t>
      </w:r>
    </w:p>
    <w:p w14:paraId="4479F6F1" w14:textId="77777777" w:rsidR="00612ABB" w:rsidRDefault="00612ABB" w:rsidP="00612ABB">
      <w:pPr>
        <w:ind w:left="360"/>
        <w:rPr>
          <w:sz w:val="24"/>
        </w:rPr>
      </w:pPr>
    </w:p>
    <w:p w14:paraId="1603480E" w14:textId="6FBD25FF" w:rsidR="00612ABB" w:rsidRDefault="00612ABB" w:rsidP="00612ABB">
      <w:pPr>
        <w:ind w:left="360"/>
        <w:rPr>
          <w:sz w:val="24"/>
        </w:rPr>
      </w:pPr>
      <w:r>
        <w:rPr>
          <w:sz w:val="24"/>
        </w:rPr>
        <w:tab/>
        <w:t>__</w:t>
      </w:r>
      <w:r w:rsidR="001E429F">
        <w:rPr>
          <w:sz w:val="24"/>
          <w:u w:val="single"/>
        </w:rPr>
        <w:t>3</w:t>
      </w:r>
      <w:r w:rsidR="00B33BE6" w:rsidRPr="00FD0D19">
        <w:rPr>
          <w:sz w:val="24"/>
          <w:u w:val="single"/>
        </w:rPr>
        <w:t xml:space="preserve"> </w:t>
      </w:r>
      <w:r w:rsidR="00B33BE6">
        <w:rPr>
          <w:sz w:val="24"/>
          <w:u w:val="single"/>
        </w:rPr>
        <w:t xml:space="preserve"> </w:t>
      </w:r>
      <w:r w:rsidR="00A96128">
        <w:rPr>
          <w:sz w:val="24"/>
          <w:u w:val="single"/>
        </w:rPr>
        <w:t xml:space="preserve">  </w:t>
      </w:r>
      <w:r w:rsidR="00B33BE6">
        <w:rPr>
          <w:sz w:val="24"/>
          <w:u w:val="single"/>
        </w:rPr>
        <w:t xml:space="preserve">   </w:t>
      </w:r>
      <w:r w:rsidR="001A3161">
        <w:rPr>
          <w:sz w:val="24"/>
          <w:u w:val="single"/>
        </w:rPr>
        <w:t xml:space="preserve">  </w:t>
      </w:r>
      <w:r>
        <w:rPr>
          <w:sz w:val="24"/>
        </w:rPr>
        <w:t xml:space="preserve"> Technicians</w:t>
      </w:r>
    </w:p>
    <w:p w14:paraId="16F00606" w14:textId="77777777" w:rsidR="00612ABB" w:rsidRDefault="00612ABB" w:rsidP="00612ABB">
      <w:pPr>
        <w:ind w:left="360"/>
        <w:rPr>
          <w:sz w:val="24"/>
        </w:rPr>
      </w:pPr>
    </w:p>
    <w:p w14:paraId="1123CBDB" w14:textId="615033C2" w:rsidR="00612ABB" w:rsidRDefault="007B0476" w:rsidP="00612ABB">
      <w:pPr>
        <w:ind w:left="360"/>
        <w:rPr>
          <w:sz w:val="24"/>
        </w:rPr>
      </w:pPr>
      <w:r>
        <w:rPr>
          <w:sz w:val="24"/>
        </w:rPr>
        <w:tab/>
        <w:t>__</w:t>
      </w:r>
      <w:r w:rsidR="001E429F">
        <w:rPr>
          <w:sz w:val="24"/>
          <w:u w:val="single"/>
        </w:rPr>
        <w:t>10</w:t>
      </w:r>
      <w:r w:rsidR="00F62426">
        <w:rPr>
          <w:sz w:val="24"/>
          <w:u w:val="single"/>
        </w:rPr>
        <w:t xml:space="preserve">  </w:t>
      </w:r>
      <w:r>
        <w:rPr>
          <w:sz w:val="24"/>
          <w:u w:val="single"/>
        </w:rPr>
        <w:t xml:space="preserve"> </w:t>
      </w:r>
      <w:r w:rsidR="00F62426">
        <w:rPr>
          <w:sz w:val="24"/>
          <w:u w:val="single"/>
        </w:rPr>
        <w:t xml:space="preserve">     </w:t>
      </w:r>
      <w:r w:rsidR="00612ABB">
        <w:rPr>
          <w:sz w:val="24"/>
        </w:rPr>
        <w:t xml:space="preserve"> Protective Service Workers</w:t>
      </w:r>
    </w:p>
    <w:p w14:paraId="25504276" w14:textId="77777777" w:rsidR="00612ABB" w:rsidRDefault="00612ABB" w:rsidP="00612ABB">
      <w:pPr>
        <w:ind w:left="360"/>
        <w:rPr>
          <w:sz w:val="24"/>
        </w:rPr>
      </w:pPr>
    </w:p>
    <w:p w14:paraId="131281A9" w14:textId="761F43D2" w:rsidR="00612ABB" w:rsidRDefault="00612ABB" w:rsidP="00612ABB">
      <w:pPr>
        <w:ind w:left="360"/>
        <w:rPr>
          <w:sz w:val="24"/>
        </w:rPr>
      </w:pPr>
      <w:r>
        <w:rPr>
          <w:sz w:val="24"/>
        </w:rPr>
        <w:tab/>
      </w:r>
      <w:r w:rsidR="00B33BE6" w:rsidRPr="00B33BE6">
        <w:rPr>
          <w:sz w:val="24"/>
          <w:u w:val="single"/>
        </w:rPr>
        <w:t>__</w:t>
      </w:r>
      <w:r w:rsidR="001E429F">
        <w:rPr>
          <w:sz w:val="24"/>
          <w:u w:val="single"/>
        </w:rPr>
        <w:t>27</w:t>
      </w:r>
      <w:r w:rsidR="00B33BE6">
        <w:rPr>
          <w:sz w:val="24"/>
          <w:u w:val="single"/>
        </w:rPr>
        <w:t>___</w:t>
      </w:r>
      <w:r>
        <w:rPr>
          <w:sz w:val="24"/>
        </w:rPr>
        <w:t xml:space="preserve"> </w:t>
      </w:r>
      <w:proofErr w:type="gramStart"/>
      <w:r>
        <w:rPr>
          <w:sz w:val="24"/>
        </w:rPr>
        <w:t>Para-Professionals</w:t>
      </w:r>
      <w:proofErr w:type="gramEnd"/>
    </w:p>
    <w:p w14:paraId="4804ED3C" w14:textId="77777777" w:rsidR="00612ABB" w:rsidRDefault="00612ABB" w:rsidP="00612ABB">
      <w:pPr>
        <w:ind w:left="360"/>
        <w:rPr>
          <w:sz w:val="24"/>
        </w:rPr>
      </w:pPr>
    </w:p>
    <w:p w14:paraId="000E0386" w14:textId="3EB86C39" w:rsidR="00612ABB" w:rsidRDefault="00B33BE6" w:rsidP="00612ABB">
      <w:pPr>
        <w:ind w:left="360"/>
        <w:rPr>
          <w:sz w:val="24"/>
        </w:rPr>
      </w:pPr>
      <w:r>
        <w:rPr>
          <w:sz w:val="24"/>
        </w:rPr>
        <w:tab/>
        <w:t>__</w:t>
      </w:r>
      <w:r w:rsidR="001E429F">
        <w:rPr>
          <w:sz w:val="24"/>
          <w:u w:val="single"/>
        </w:rPr>
        <w:t>64</w:t>
      </w:r>
      <w:r w:rsidR="00612ABB">
        <w:rPr>
          <w:sz w:val="24"/>
        </w:rPr>
        <w:t>_</w:t>
      </w:r>
      <w:r>
        <w:rPr>
          <w:sz w:val="24"/>
        </w:rPr>
        <w:t>__</w:t>
      </w:r>
      <w:r w:rsidR="00612ABB">
        <w:rPr>
          <w:sz w:val="24"/>
        </w:rPr>
        <w:t xml:space="preserve"> Administrative Support</w:t>
      </w:r>
    </w:p>
    <w:p w14:paraId="34A9CE4C" w14:textId="77777777" w:rsidR="00612ABB" w:rsidRDefault="00612ABB" w:rsidP="00612ABB">
      <w:pPr>
        <w:ind w:left="360"/>
        <w:rPr>
          <w:sz w:val="24"/>
        </w:rPr>
      </w:pPr>
    </w:p>
    <w:p w14:paraId="715C104D" w14:textId="77777777" w:rsidR="00612ABB" w:rsidRDefault="00B33BE6" w:rsidP="00612ABB">
      <w:pPr>
        <w:ind w:left="360"/>
        <w:rPr>
          <w:sz w:val="24"/>
        </w:rPr>
      </w:pPr>
      <w:r>
        <w:rPr>
          <w:sz w:val="24"/>
        </w:rPr>
        <w:tab/>
        <w:t>_</w:t>
      </w:r>
      <w:r w:rsidR="00F62426">
        <w:rPr>
          <w:sz w:val="24"/>
          <w:u w:val="single"/>
        </w:rPr>
        <w:t xml:space="preserve"> </w:t>
      </w:r>
      <w:r>
        <w:rPr>
          <w:sz w:val="24"/>
          <w:u w:val="single"/>
        </w:rPr>
        <w:t>0</w:t>
      </w:r>
      <w:r w:rsidR="00F62426">
        <w:rPr>
          <w:sz w:val="24"/>
          <w:u w:val="single"/>
        </w:rPr>
        <w:t xml:space="preserve">         </w:t>
      </w:r>
      <w:r w:rsidR="00612ABB">
        <w:rPr>
          <w:sz w:val="24"/>
        </w:rPr>
        <w:t xml:space="preserve"> Skilled Craft Workers</w:t>
      </w:r>
    </w:p>
    <w:p w14:paraId="73EA4784" w14:textId="77777777" w:rsidR="00612ABB" w:rsidRDefault="00612ABB" w:rsidP="00612ABB">
      <w:pPr>
        <w:ind w:left="360"/>
        <w:rPr>
          <w:sz w:val="24"/>
        </w:rPr>
      </w:pPr>
    </w:p>
    <w:p w14:paraId="7DC6825E" w14:textId="77777777" w:rsidR="00612ABB" w:rsidRDefault="00B33BE6" w:rsidP="00612ABB">
      <w:pPr>
        <w:ind w:left="360"/>
        <w:rPr>
          <w:sz w:val="24"/>
        </w:rPr>
      </w:pPr>
      <w:r>
        <w:rPr>
          <w:sz w:val="24"/>
        </w:rPr>
        <w:tab/>
      </w:r>
      <w:r w:rsidRPr="00B33BE6">
        <w:rPr>
          <w:sz w:val="24"/>
          <w:u w:val="single"/>
        </w:rPr>
        <w:t xml:space="preserve">  </w:t>
      </w:r>
      <w:r>
        <w:rPr>
          <w:sz w:val="24"/>
          <w:u w:val="single"/>
        </w:rPr>
        <w:t xml:space="preserve"> 0</w:t>
      </w:r>
      <w:r w:rsidR="00045AEA" w:rsidRPr="00B33BE6">
        <w:rPr>
          <w:sz w:val="24"/>
          <w:u w:val="single"/>
        </w:rPr>
        <w:t xml:space="preserve"> </w:t>
      </w:r>
      <w:r w:rsidR="00045AEA">
        <w:rPr>
          <w:sz w:val="24"/>
          <w:u w:val="single"/>
        </w:rPr>
        <w:t xml:space="preserve">   </w:t>
      </w:r>
      <w:r w:rsidR="00377A37">
        <w:rPr>
          <w:sz w:val="24"/>
          <w:u w:val="single"/>
        </w:rPr>
        <w:t xml:space="preserve">  </w:t>
      </w:r>
      <w:r w:rsidR="00045AEA">
        <w:rPr>
          <w:sz w:val="24"/>
          <w:u w:val="single"/>
        </w:rPr>
        <w:t xml:space="preserve">   </w:t>
      </w:r>
      <w:r w:rsidR="00045AEA">
        <w:rPr>
          <w:sz w:val="24"/>
        </w:rPr>
        <w:t xml:space="preserve"> </w:t>
      </w:r>
      <w:r w:rsidR="00612ABB" w:rsidRPr="00045AEA">
        <w:rPr>
          <w:sz w:val="24"/>
        </w:rPr>
        <w:t>Service</w:t>
      </w:r>
      <w:r w:rsidR="00612ABB">
        <w:rPr>
          <w:sz w:val="24"/>
        </w:rPr>
        <w:t>-Maintenance</w:t>
      </w:r>
    </w:p>
    <w:p w14:paraId="4384543F" w14:textId="77777777" w:rsidR="00612ABB" w:rsidRDefault="00612ABB" w:rsidP="00612ABB">
      <w:pPr>
        <w:rPr>
          <w:sz w:val="24"/>
        </w:rPr>
      </w:pPr>
    </w:p>
    <w:p w14:paraId="46A0D7B8" w14:textId="77777777" w:rsidR="00612ABB" w:rsidRDefault="00612ABB" w:rsidP="00612ABB">
      <w:pPr>
        <w:rPr>
          <w:sz w:val="24"/>
        </w:rPr>
      </w:pPr>
    </w:p>
    <w:p w14:paraId="238077BA" w14:textId="77777777" w:rsidR="00612ABB" w:rsidRDefault="00612ABB" w:rsidP="00612ABB">
      <w:pPr>
        <w:rPr>
          <w:sz w:val="24"/>
        </w:rPr>
      </w:pPr>
    </w:p>
    <w:p w14:paraId="127DD1CC" w14:textId="77777777" w:rsidR="00612ABB" w:rsidRDefault="00612ABB" w:rsidP="00612ABB">
      <w:pPr>
        <w:rPr>
          <w:sz w:val="24"/>
        </w:rPr>
      </w:pPr>
    </w:p>
    <w:p w14:paraId="7FE62D90" w14:textId="7AC4A0D7" w:rsidR="00612ABB" w:rsidRDefault="008067C0" w:rsidP="00612ABB">
      <w:pPr>
        <w:rPr>
          <w:sz w:val="24"/>
        </w:rPr>
      </w:pPr>
      <w:r>
        <w:rPr>
          <w:sz w:val="24"/>
        </w:rPr>
        <w:lastRenderedPageBreak/>
        <w:t>2.</w:t>
      </w:r>
      <w:r>
        <w:rPr>
          <w:sz w:val="24"/>
        </w:rPr>
        <w:tab/>
        <w:t>As of June 30, 202</w:t>
      </w:r>
      <w:r w:rsidR="001517D8">
        <w:rPr>
          <w:sz w:val="24"/>
        </w:rPr>
        <w:t>4</w:t>
      </w:r>
      <w:r w:rsidR="00612ABB">
        <w:rPr>
          <w:sz w:val="24"/>
        </w:rPr>
        <w:t xml:space="preserve">, provide the number of funded positions within </w:t>
      </w:r>
    </w:p>
    <w:p w14:paraId="3C6EDED4" w14:textId="77777777" w:rsidR="00612ABB" w:rsidRDefault="00612ABB" w:rsidP="00612ABB">
      <w:pPr>
        <w:ind w:left="360"/>
        <w:rPr>
          <w:sz w:val="24"/>
        </w:rPr>
      </w:pPr>
      <w:r>
        <w:rPr>
          <w:sz w:val="24"/>
        </w:rPr>
        <w:tab/>
        <w:t>each of the following EEOC categories:</w:t>
      </w:r>
    </w:p>
    <w:p w14:paraId="04674C0D" w14:textId="77777777" w:rsidR="00612ABB" w:rsidRDefault="00612ABB" w:rsidP="00612ABB">
      <w:pPr>
        <w:ind w:left="360"/>
        <w:rPr>
          <w:sz w:val="24"/>
        </w:rPr>
      </w:pPr>
    </w:p>
    <w:p w14:paraId="09DD4AD2" w14:textId="592F8599" w:rsidR="00612ABB" w:rsidRDefault="00612ABB" w:rsidP="00612ABB">
      <w:pPr>
        <w:ind w:left="360"/>
        <w:rPr>
          <w:sz w:val="24"/>
        </w:rPr>
      </w:pPr>
      <w:r>
        <w:rPr>
          <w:sz w:val="24"/>
        </w:rPr>
        <w:tab/>
        <w:t>___</w:t>
      </w:r>
      <w:r w:rsidR="001E429F">
        <w:rPr>
          <w:sz w:val="24"/>
          <w:u w:val="single"/>
        </w:rPr>
        <w:t>208</w:t>
      </w:r>
      <w:r>
        <w:rPr>
          <w:sz w:val="24"/>
        </w:rPr>
        <w:t>____ Officials and Managers</w:t>
      </w:r>
    </w:p>
    <w:p w14:paraId="098C0155" w14:textId="77777777" w:rsidR="00612ABB" w:rsidRDefault="00612ABB" w:rsidP="00612ABB">
      <w:pPr>
        <w:ind w:left="360"/>
        <w:rPr>
          <w:sz w:val="24"/>
        </w:rPr>
      </w:pPr>
    </w:p>
    <w:p w14:paraId="5B1BBF57" w14:textId="325C2446" w:rsidR="00612ABB" w:rsidRDefault="00612ABB" w:rsidP="00612ABB">
      <w:pPr>
        <w:ind w:left="360"/>
        <w:rPr>
          <w:sz w:val="24"/>
        </w:rPr>
      </w:pPr>
      <w:r>
        <w:rPr>
          <w:sz w:val="24"/>
        </w:rPr>
        <w:tab/>
        <w:t>___</w:t>
      </w:r>
      <w:r w:rsidR="001047F4">
        <w:rPr>
          <w:sz w:val="24"/>
          <w:u w:val="single"/>
        </w:rPr>
        <w:t>3</w:t>
      </w:r>
      <w:r w:rsidR="001E429F">
        <w:rPr>
          <w:sz w:val="24"/>
          <w:u w:val="single"/>
        </w:rPr>
        <w:t>57</w:t>
      </w:r>
      <w:r w:rsidR="00A96128">
        <w:rPr>
          <w:sz w:val="24"/>
          <w:u w:val="single"/>
        </w:rPr>
        <w:t xml:space="preserve"> </w:t>
      </w:r>
      <w:r>
        <w:rPr>
          <w:sz w:val="24"/>
        </w:rPr>
        <w:t>___ Professionals</w:t>
      </w:r>
    </w:p>
    <w:p w14:paraId="528865EA" w14:textId="77777777" w:rsidR="00612ABB" w:rsidRDefault="00612ABB" w:rsidP="00612ABB">
      <w:pPr>
        <w:ind w:left="360"/>
        <w:rPr>
          <w:sz w:val="24"/>
        </w:rPr>
      </w:pPr>
    </w:p>
    <w:p w14:paraId="55BA9EC5" w14:textId="55406AE1" w:rsidR="00612ABB" w:rsidRDefault="00045AEA" w:rsidP="00612ABB">
      <w:pPr>
        <w:ind w:left="360"/>
        <w:rPr>
          <w:sz w:val="24"/>
        </w:rPr>
      </w:pPr>
      <w:r>
        <w:rPr>
          <w:sz w:val="24"/>
        </w:rPr>
        <w:tab/>
        <w:t>__</w:t>
      </w:r>
      <w:r w:rsidRPr="00A96128">
        <w:rPr>
          <w:sz w:val="24"/>
          <w:u w:val="single"/>
        </w:rPr>
        <w:t>_</w:t>
      </w:r>
      <w:r w:rsidR="001E429F">
        <w:rPr>
          <w:sz w:val="24"/>
          <w:u w:val="single"/>
        </w:rPr>
        <w:t>30</w:t>
      </w:r>
      <w:r w:rsidR="00F62426">
        <w:rPr>
          <w:sz w:val="24"/>
          <w:u w:val="single"/>
        </w:rPr>
        <w:t xml:space="preserve">          </w:t>
      </w:r>
      <w:r w:rsidR="00612ABB">
        <w:rPr>
          <w:sz w:val="24"/>
        </w:rPr>
        <w:t xml:space="preserve"> Technicians</w:t>
      </w:r>
    </w:p>
    <w:p w14:paraId="7369C075" w14:textId="77777777" w:rsidR="00612ABB" w:rsidRDefault="00612ABB" w:rsidP="00612ABB">
      <w:pPr>
        <w:ind w:left="360"/>
        <w:rPr>
          <w:sz w:val="24"/>
        </w:rPr>
      </w:pPr>
    </w:p>
    <w:p w14:paraId="3B0940FD" w14:textId="6FC9CDBF" w:rsidR="00612ABB" w:rsidRDefault="00045AEA" w:rsidP="00612ABB">
      <w:pPr>
        <w:ind w:left="360"/>
        <w:rPr>
          <w:sz w:val="24"/>
        </w:rPr>
      </w:pPr>
      <w:r>
        <w:rPr>
          <w:sz w:val="24"/>
        </w:rPr>
        <w:tab/>
        <w:t>___</w:t>
      </w:r>
      <w:r w:rsidR="001E429F" w:rsidRPr="001E429F">
        <w:rPr>
          <w:sz w:val="24"/>
          <w:u w:val="single"/>
        </w:rPr>
        <w:t>48</w:t>
      </w:r>
      <w:r w:rsidR="001047F4" w:rsidRPr="001E429F">
        <w:rPr>
          <w:sz w:val="24"/>
          <w:u w:val="single"/>
        </w:rPr>
        <w:t xml:space="preserve">     </w:t>
      </w:r>
      <w:r w:rsidR="00F62426" w:rsidRPr="001E429F">
        <w:rPr>
          <w:sz w:val="24"/>
          <w:u w:val="single"/>
        </w:rPr>
        <w:t xml:space="preserve"> </w:t>
      </w:r>
      <w:r w:rsidR="00F62426">
        <w:rPr>
          <w:sz w:val="24"/>
          <w:u w:val="single"/>
        </w:rPr>
        <w:t xml:space="preserve">    </w:t>
      </w:r>
      <w:r w:rsidR="00612ABB">
        <w:rPr>
          <w:sz w:val="24"/>
        </w:rPr>
        <w:t xml:space="preserve"> Protective Service Workers</w:t>
      </w:r>
    </w:p>
    <w:p w14:paraId="6D0F06BE" w14:textId="77777777" w:rsidR="00612ABB" w:rsidRDefault="00612ABB" w:rsidP="00612ABB">
      <w:pPr>
        <w:ind w:left="360"/>
        <w:rPr>
          <w:sz w:val="24"/>
        </w:rPr>
      </w:pPr>
    </w:p>
    <w:p w14:paraId="7482A93F" w14:textId="47086FB2" w:rsidR="00612ABB" w:rsidRDefault="008067C0" w:rsidP="00612ABB">
      <w:pPr>
        <w:ind w:left="360"/>
        <w:rPr>
          <w:sz w:val="24"/>
        </w:rPr>
      </w:pPr>
      <w:r>
        <w:rPr>
          <w:sz w:val="24"/>
        </w:rPr>
        <w:tab/>
      </w:r>
      <w:r w:rsidRPr="00A96128">
        <w:rPr>
          <w:sz w:val="24"/>
          <w:u w:val="single"/>
        </w:rPr>
        <w:t>___</w:t>
      </w:r>
      <w:r w:rsidR="00FD0D19">
        <w:rPr>
          <w:sz w:val="24"/>
          <w:u w:val="single"/>
        </w:rPr>
        <w:t>1</w:t>
      </w:r>
      <w:r w:rsidR="001E429F">
        <w:rPr>
          <w:sz w:val="24"/>
          <w:u w:val="single"/>
        </w:rPr>
        <w:t>29</w:t>
      </w:r>
      <w:r w:rsidR="00F62426">
        <w:rPr>
          <w:sz w:val="24"/>
          <w:u w:val="single"/>
        </w:rPr>
        <w:t xml:space="preserve">       </w:t>
      </w:r>
      <w:r w:rsidR="00612ABB">
        <w:rPr>
          <w:sz w:val="24"/>
        </w:rPr>
        <w:t xml:space="preserve"> </w:t>
      </w:r>
      <w:proofErr w:type="gramStart"/>
      <w:r w:rsidR="00612ABB">
        <w:rPr>
          <w:sz w:val="24"/>
        </w:rPr>
        <w:t>Para-Professionals</w:t>
      </w:r>
      <w:proofErr w:type="gramEnd"/>
    </w:p>
    <w:p w14:paraId="53A3CA66" w14:textId="77777777" w:rsidR="00612ABB" w:rsidRDefault="00612ABB" w:rsidP="00612ABB">
      <w:pPr>
        <w:ind w:left="360"/>
        <w:rPr>
          <w:sz w:val="24"/>
        </w:rPr>
      </w:pPr>
    </w:p>
    <w:p w14:paraId="4D989647" w14:textId="260EE5C1" w:rsidR="00612ABB" w:rsidRDefault="00612ABB" w:rsidP="00612ABB">
      <w:pPr>
        <w:ind w:left="360"/>
        <w:rPr>
          <w:sz w:val="24"/>
        </w:rPr>
      </w:pPr>
      <w:r>
        <w:rPr>
          <w:sz w:val="24"/>
        </w:rPr>
        <w:tab/>
        <w:t>___</w:t>
      </w:r>
      <w:r w:rsidR="00A96128" w:rsidRPr="00A96128">
        <w:rPr>
          <w:sz w:val="24"/>
          <w:u w:val="single"/>
        </w:rPr>
        <w:t>1</w:t>
      </w:r>
      <w:r w:rsidR="001047F4">
        <w:rPr>
          <w:sz w:val="24"/>
          <w:u w:val="single"/>
        </w:rPr>
        <w:t>6</w:t>
      </w:r>
      <w:r w:rsidR="001E429F">
        <w:rPr>
          <w:sz w:val="24"/>
          <w:u w:val="single"/>
        </w:rPr>
        <w:t>3</w:t>
      </w:r>
      <w:r>
        <w:rPr>
          <w:sz w:val="24"/>
        </w:rPr>
        <w:t>____ Administrative Support</w:t>
      </w:r>
    </w:p>
    <w:p w14:paraId="71C9F8DB" w14:textId="77777777" w:rsidR="00612ABB" w:rsidRDefault="00612ABB" w:rsidP="00612ABB">
      <w:pPr>
        <w:ind w:left="360"/>
        <w:rPr>
          <w:sz w:val="24"/>
        </w:rPr>
      </w:pPr>
    </w:p>
    <w:p w14:paraId="6C5CEC4E" w14:textId="77777777" w:rsidR="00612ABB" w:rsidRDefault="008067C0" w:rsidP="00612ABB">
      <w:pPr>
        <w:ind w:left="360"/>
        <w:rPr>
          <w:sz w:val="24"/>
        </w:rPr>
      </w:pPr>
      <w:r>
        <w:rPr>
          <w:sz w:val="24"/>
        </w:rPr>
        <w:tab/>
        <w:t>____</w:t>
      </w:r>
      <w:r w:rsidR="00472D07">
        <w:rPr>
          <w:sz w:val="24"/>
          <w:u w:val="single"/>
        </w:rPr>
        <w:t>5</w:t>
      </w:r>
      <w:r w:rsidR="00F62426">
        <w:rPr>
          <w:sz w:val="24"/>
          <w:u w:val="single"/>
        </w:rPr>
        <w:t xml:space="preserve">         </w:t>
      </w:r>
      <w:r w:rsidR="00612ABB">
        <w:rPr>
          <w:sz w:val="24"/>
        </w:rPr>
        <w:t xml:space="preserve"> Skilled Craft Workers</w:t>
      </w:r>
    </w:p>
    <w:p w14:paraId="43E26B31" w14:textId="77777777" w:rsidR="00612ABB" w:rsidRDefault="00612ABB" w:rsidP="00612ABB">
      <w:pPr>
        <w:ind w:left="360"/>
        <w:rPr>
          <w:sz w:val="24"/>
        </w:rPr>
      </w:pPr>
    </w:p>
    <w:p w14:paraId="6036FE35" w14:textId="77777777" w:rsidR="00612ABB" w:rsidRDefault="00612ABB" w:rsidP="00612ABB">
      <w:pPr>
        <w:rPr>
          <w:sz w:val="24"/>
        </w:rPr>
      </w:pPr>
      <w:r>
        <w:rPr>
          <w:sz w:val="24"/>
        </w:rPr>
        <w:tab/>
        <w:t>____</w:t>
      </w:r>
      <w:r w:rsidR="00472D07">
        <w:rPr>
          <w:sz w:val="24"/>
          <w:u w:val="single"/>
        </w:rPr>
        <w:t>3</w:t>
      </w:r>
      <w:r w:rsidR="00F62426" w:rsidRPr="00A96128">
        <w:rPr>
          <w:sz w:val="24"/>
          <w:u w:val="single"/>
        </w:rPr>
        <w:t xml:space="preserve">   </w:t>
      </w:r>
      <w:r w:rsidR="00F62426">
        <w:rPr>
          <w:sz w:val="24"/>
          <w:u w:val="single"/>
        </w:rPr>
        <w:t xml:space="preserve">       </w:t>
      </w:r>
      <w:r>
        <w:rPr>
          <w:sz w:val="24"/>
        </w:rPr>
        <w:t xml:space="preserve"> Service-Maintenance</w:t>
      </w:r>
    </w:p>
    <w:p w14:paraId="38C31511" w14:textId="77777777" w:rsidR="00612ABB" w:rsidRDefault="00612ABB" w:rsidP="00612ABB">
      <w:pPr>
        <w:rPr>
          <w:sz w:val="24"/>
        </w:rPr>
      </w:pPr>
    </w:p>
    <w:p w14:paraId="2F0BF08A" w14:textId="77777777" w:rsidR="00612ABB" w:rsidRDefault="00612ABB" w:rsidP="00612ABB">
      <w:pPr>
        <w:ind w:left="360" w:hanging="360"/>
        <w:rPr>
          <w:sz w:val="24"/>
        </w:rPr>
      </w:pPr>
    </w:p>
    <w:p w14:paraId="78179CEB" w14:textId="77777777" w:rsidR="00612ABB" w:rsidRDefault="00612ABB" w:rsidP="00612ABB">
      <w:pPr>
        <w:ind w:left="720" w:hanging="720"/>
        <w:rPr>
          <w:sz w:val="24"/>
        </w:rPr>
      </w:pPr>
    </w:p>
    <w:p w14:paraId="3CEBEBD1" w14:textId="5A8E5D34" w:rsidR="00612ABB" w:rsidRDefault="00A96128" w:rsidP="00612ABB">
      <w:pPr>
        <w:ind w:left="720" w:hanging="720"/>
        <w:rPr>
          <w:sz w:val="24"/>
        </w:rPr>
      </w:pPr>
      <w:r>
        <w:rPr>
          <w:sz w:val="24"/>
        </w:rPr>
        <w:t xml:space="preserve">3.  </w:t>
      </w:r>
      <w:r>
        <w:rPr>
          <w:sz w:val="24"/>
        </w:rPr>
        <w:tab/>
        <w:t>As of June 30, 202</w:t>
      </w:r>
      <w:r w:rsidR="001517D8">
        <w:rPr>
          <w:sz w:val="24"/>
        </w:rPr>
        <w:t>4</w:t>
      </w:r>
      <w:r w:rsidR="00612ABB">
        <w:rPr>
          <w:sz w:val="24"/>
        </w:rPr>
        <w:t>, provide total number of agency employees on board; include full-time, part-time and LOA’s:</w:t>
      </w:r>
    </w:p>
    <w:p w14:paraId="41C281EC" w14:textId="77777777" w:rsidR="00612ABB" w:rsidRDefault="00612ABB" w:rsidP="00612ABB">
      <w:pPr>
        <w:ind w:left="360" w:hanging="360"/>
        <w:rPr>
          <w:sz w:val="24"/>
        </w:rPr>
      </w:pPr>
      <w:r>
        <w:rPr>
          <w:sz w:val="24"/>
        </w:rPr>
        <w:tab/>
      </w:r>
      <w:r>
        <w:rPr>
          <w:sz w:val="24"/>
        </w:rPr>
        <w:tab/>
      </w:r>
    </w:p>
    <w:p w14:paraId="5DFF2222" w14:textId="51DC67D2" w:rsidR="00612ABB" w:rsidRDefault="00612ABB" w:rsidP="00612ABB">
      <w:pPr>
        <w:ind w:left="360" w:hanging="360"/>
        <w:rPr>
          <w:b/>
          <w:sz w:val="24"/>
        </w:rPr>
      </w:pPr>
      <w:r>
        <w:rPr>
          <w:sz w:val="24"/>
        </w:rPr>
        <w:tab/>
      </w:r>
      <w:r>
        <w:rPr>
          <w:sz w:val="24"/>
        </w:rPr>
        <w:tab/>
      </w:r>
      <w:r w:rsidR="001E429F">
        <w:rPr>
          <w:sz w:val="24"/>
        </w:rPr>
        <w:t>943</w:t>
      </w:r>
    </w:p>
    <w:p w14:paraId="1FCD65AB" w14:textId="77777777" w:rsidR="00045AEA" w:rsidRDefault="00045AEA" w:rsidP="00612ABB">
      <w:pPr>
        <w:ind w:left="360" w:hanging="360"/>
        <w:rPr>
          <w:sz w:val="24"/>
        </w:rPr>
      </w:pPr>
    </w:p>
    <w:p w14:paraId="25C21981" w14:textId="1D75824F" w:rsidR="00612ABB" w:rsidRDefault="00D86AC9" w:rsidP="00612ABB">
      <w:pPr>
        <w:ind w:left="360" w:hanging="360"/>
        <w:rPr>
          <w:sz w:val="24"/>
        </w:rPr>
      </w:pPr>
      <w:r>
        <w:rPr>
          <w:sz w:val="24"/>
        </w:rPr>
        <w:t xml:space="preserve">4.  </w:t>
      </w:r>
      <w:r>
        <w:rPr>
          <w:sz w:val="24"/>
        </w:rPr>
        <w:tab/>
        <w:t>As of June 30, 202</w:t>
      </w:r>
      <w:r w:rsidR="001517D8">
        <w:rPr>
          <w:sz w:val="24"/>
        </w:rPr>
        <w:t>4</w:t>
      </w:r>
      <w:r w:rsidR="00612ABB">
        <w:rPr>
          <w:sz w:val="24"/>
        </w:rPr>
        <w:t>, provide the underutilization for African Americans by category:</w:t>
      </w:r>
    </w:p>
    <w:p w14:paraId="22592F2D" w14:textId="77777777" w:rsidR="00612ABB" w:rsidRDefault="00612ABB" w:rsidP="00612ABB">
      <w:pPr>
        <w:rPr>
          <w:sz w:val="24"/>
        </w:rPr>
      </w:pPr>
      <w:r>
        <w:rPr>
          <w:sz w:val="24"/>
        </w:rPr>
        <w:tab/>
      </w:r>
    </w:p>
    <w:p w14:paraId="5273857F" w14:textId="674F7710" w:rsidR="00612ABB" w:rsidRDefault="00612ABB" w:rsidP="00612ABB">
      <w:pPr>
        <w:ind w:left="360"/>
        <w:rPr>
          <w:sz w:val="24"/>
        </w:rPr>
      </w:pPr>
      <w:r>
        <w:rPr>
          <w:sz w:val="24"/>
        </w:rPr>
        <w:tab/>
      </w:r>
      <w:r w:rsidRPr="00A96128">
        <w:rPr>
          <w:sz w:val="24"/>
          <w:u w:val="single"/>
        </w:rPr>
        <w:t>___</w:t>
      </w:r>
      <w:r w:rsidR="001E429F">
        <w:rPr>
          <w:sz w:val="24"/>
          <w:u w:val="single"/>
        </w:rPr>
        <w:t>1</w:t>
      </w:r>
      <w:r>
        <w:rPr>
          <w:sz w:val="24"/>
        </w:rPr>
        <w:t>____ Officials and Managers</w:t>
      </w:r>
    </w:p>
    <w:p w14:paraId="34D54329" w14:textId="77777777" w:rsidR="00612ABB" w:rsidRDefault="00612ABB" w:rsidP="00612ABB">
      <w:pPr>
        <w:ind w:left="360"/>
        <w:rPr>
          <w:sz w:val="24"/>
        </w:rPr>
      </w:pPr>
    </w:p>
    <w:p w14:paraId="747E568E" w14:textId="77777777" w:rsidR="00612ABB" w:rsidRDefault="0045643E" w:rsidP="00612ABB">
      <w:pPr>
        <w:ind w:left="360"/>
        <w:rPr>
          <w:sz w:val="24"/>
        </w:rPr>
      </w:pPr>
      <w:r>
        <w:rPr>
          <w:sz w:val="24"/>
        </w:rPr>
        <w:tab/>
        <w:t>___</w:t>
      </w:r>
      <w:r w:rsidR="00C42AC4">
        <w:rPr>
          <w:sz w:val="24"/>
          <w:u w:val="single"/>
        </w:rPr>
        <w:t>1</w:t>
      </w:r>
      <w:r w:rsidR="00612ABB" w:rsidRPr="00A96128">
        <w:rPr>
          <w:sz w:val="24"/>
          <w:u w:val="single"/>
        </w:rPr>
        <w:t>_</w:t>
      </w:r>
      <w:r w:rsidR="00612ABB">
        <w:rPr>
          <w:sz w:val="24"/>
        </w:rPr>
        <w:t>___ Professionals</w:t>
      </w:r>
    </w:p>
    <w:p w14:paraId="2DCB7D8C" w14:textId="77777777" w:rsidR="00612ABB" w:rsidRDefault="00612ABB" w:rsidP="00612ABB">
      <w:pPr>
        <w:ind w:left="360"/>
        <w:rPr>
          <w:sz w:val="24"/>
        </w:rPr>
      </w:pPr>
    </w:p>
    <w:p w14:paraId="729C365A" w14:textId="4491071B" w:rsidR="00612ABB" w:rsidRDefault="00612ABB" w:rsidP="00612ABB">
      <w:pPr>
        <w:ind w:left="360"/>
        <w:rPr>
          <w:sz w:val="24"/>
        </w:rPr>
      </w:pPr>
      <w:r>
        <w:rPr>
          <w:sz w:val="24"/>
        </w:rPr>
        <w:tab/>
        <w:t>___</w:t>
      </w:r>
      <w:r w:rsidR="001E429F">
        <w:rPr>
          <w:sz w:val="24"/>
          <w:u w:val="single"/>
        </w:rPr>
        <w:t>0</w:t>
      </w:r>
      <w:r>
        <w:rPr>
          <w:sz w:val="24"/>
        </w:rPr>
        <w:t>____ Technicians</w:t>
      </w:r>
    </w:p>
    <w:p w14:paraId="6DDE1A5F" w14:textId="77777777" w:rsidR="00612ABB" w:rsidRDefault="00612ABB" w:rsidP="00612ABB">
      <w:pPr>
        <w:ind w:left="360"/>
        <w:rPr>
          <w:sz w:val="24"/>
        </w:rPr>
      </w:pPr>
    </w:p>
    <w:p w14:paraId="7CA69C21" w14:textId="77777777" w:rsidR="00612ABB" w:rsidRDefault="00612ABB" w:rsidP="00612ABB">
      <w:pPr>
        <w:ind w:left="360"/>
        <w:rPr>
          <w:sz w:val="24"/>
        </w:rPr>
      </w:pPr>
      <w:r>
        <w:rPr>
          <w:sz w:val="24"/>
        </w:rPr>
        <w:tab/>
        <w:t>___</w:t>
      </w:r>
      <w:r w:rsidRPr="00A96128">
        <w:rPr>
          <w:sz w:val="24"/>
          <w:u w:val="single"/>
        </w:rPr>
        <w:t>0</w:t>
      </w:r>
      <w:r>
        <w:rPr>
          <w:sz w:val="24"/>
        </w:rPr>
        <w:t>____ Protective Service Workers</w:t>
      </w:r>
    </w:p>
    <w:p w14:paraId="1EC0944D" w14:textId="77777777" w:rsidR="00612ABB" w:rsidRDefault="00612ABB" w:rsidP="00612ABB">
      <w:pPr>
        <w:ind w:left="360"/>
        <w:rPr>
          <w:sz w:val="24"/>
        </w:rPr>
      </w:pPr>
    </w:p>
    <w:p w14:paraId="5D06209E" w14:textId="1510CDCE" w:rsidR="00612ABB" w:rsidRDefault="00612ABB" w:rsidP="00612ABB">
      <w:pPr>
        <w:ind w:left="360"/>
        <w:rPr>
          <w:sz w:val="24"/>
        </w:rPr>
      </w:pPr>
      <w:r>
        <w:rPr>
          <w:sz w:val="24"/>
        </w:rPr>
        <w:tab/>
        <w:t>___</w:t>
      </w:r>
      <w:r w:rsidR="001E429F">
        <w:rPr>
          <w:sz w:val="24"/>
          <w:u w:val="single"/>
        </w:rPr>
        <w:t>0</w:t>
      </w:r>
      <w:r>
        <w:rPr>
          <w:sz w:val="24"/>
        </w:rPr>
        <w:t xml:space="preserve">____ </w:t>
      </w:r>
      <w:proofErr w:type="gramStart"/>
      <w:r>
        <w:rPr>
          <w:sz w:val="24"/>
        </w:rPr>
        <w:t>Para-Professionals</w:t>
      </w:r>
      <w:proofErr w:type="gramEnd"/>
    </w:p>
    <w:p w14:paraId="4F1E34A6" w14:textId="77777777" w:rsidR="00612ABB" w:rsidRDefault="00612ABB" w:rsidP="00612ABB">
      <w:pPr>
        <w:ind w:left="360"/>
        <w:rPr>
          <w:sz w:val="24"/>
        </w:rPr>
      </w:pPr>
    </w:p>
    <w:p w14:paraId="54D6A9AF" w14:textId="77777777" w:rsidR="00612ABB" w:rsidRDefault="00612ABB" w:rsidP="00612ABB">
      <w:pPr>
        <w:ind w:left="360"/>
        <w:rPr>
          <w:sz w:val="24"/>
        </w:rPr>
      </w:pPr>
      <w:r>
        <w:rPr>
          <w:sz w:val="24"/>
        </w:rPr>
        <w:tab/>
        <w:t>___</w:t>
      </w:r>
      <w:r w:rsidRPr="00C42AC4">
        <w:rPr>
          <w:sz w:val="24"/>
          <w:u w:val="single"/>
        </w:rPr>
        <w:t>0</w:t>
      </w:r>
      <w:r>
        <w:rPr>
          <w:sz w:val="24"/>
        </w:rPr>
        <w:t>____ Administrative Support</w:t>
      </w:r>
    </w:p>
    <w:p w14:paraId="4A386F32" w14:textId="77777777" w:rsidR="00612ABB" w:rsidRDefault="00612ABB" w:rsidP="00612ABB">
      <w:pPr>
        <w:ind w:left="360"/>
        <w:rPr>
          <w:sz w:val="24"/>
        </w:rPr>
      </w:pPr>
    </w:p>
    <w:p w14:paraId="720EBC16" w14:textId="77777777" w:rsidR="00612ABB" w:rsidRDefault="00612ABB" w:rsidP="00612ABB">
      <w:pPr>
        <w:ind w:left="360"/>
        <w:rPr>
          <w:sz w:val="24"/>
        </w:rPr>
      </w:pPr>
      <w:r>
        <w:rPr>
          <w:sz w:val="24"/>
        </w:rPr>
        <w:tab/>
        <w:t>___</w:t>
      </w:r>
      <w:r w:rsidRPr="00C42AC4">
        <w:rPr>
          <w:sz w:val="24"/>
          <w:u w:val="single"/>
        </w:rPr>
        <w:t>0</w:t>
      </w:r>
      <w:r>
        <w:rPr>
          <w:sz w:val="24"/>
        </w:rPr>
        <w:t>____ Skilled Craft Workers</w:t>
      </w:r>
    </w:p>
    <w:p w14:paraId="3A52798D" w14:textId="77777777" w:rsidR="00612ABB" w:rsidRDefault="00612ABB" w:rsidP="00612ABB">
      <w:pPr>
        <w:ind w:left="360"/>
        <w:rPr>
          <w:sz w:val="24"/>
        </w:rPr>
      </w:pPr>
    </w:p>
    <w:p w14:paraId="090DDCE2" w14:textId="77777777" w:rsidR="00612ABB" w:rsidRDefault="00612ABB" w:rsidP="00612ABB">
      <w:pPr>
        <w:rPr>
          <w:sz w:val="24"/>
        </w:rPr>
      </w:pPr>
      <w:r>
        <w:rPr>
          <w:sz w:val="24"/>
        </w:rPr>
        <w:tab/>
        <w:t>___</w:t>
      </w:r>
      <w:r w:rsidRPr="00C42AC4">
        <w:rPr>
          <w:sz w:val="24"/>
          <w:u w:val="single"/>
        </w:rPr>
        <w:t>0</w:t>
      </w:r>
      <w:r>
        <w:rPr>
          <w:sz w:val="24"/>
        </w:rPr>
        <w:t>____ Service-Maintenance</w:t>
      </w:r>
    </w:p>
    <w:p w14:paraId="73DF8897" w14:textId="77777777" w:rsidR="00612ABB" w:rsidRDefault="00612ABB" w:rsidP="00612ABB">
      <w:pPr>
        <w:rPr>
          <w:sz w:val="24"/>
        </w:rPr>
      </w:pPr>
    </w:p>
    <w:p w14:paraId="6187F56D" w14:textId="77777777" w:rsidR="00612ABB" w:rsidRDefault="00612ABB" w:rsidP="00612ABB">
      <w:pPr>
        <w:rPr>
          <w:sz w:val="24"/>
        </w:rPr>
      </w:pPr>
    </w:p>
    <w:p w14:paraId="37DF3815" w14:textId="5BE761A3" w:rsidR="00612ABB" w:rsidRDefault="00612ABB" w:rsidP="00612ABB">
      <w:pPr>
        <w:ind w:left="720" w:hanging="720"/>
        <w:rPr>
          <w:sz w:val="24"/>
        </w:rPr>
      </w:pPr>
      <w:r>
        <w:rPr>
          <w:sz w:val="24"/>
        </w:rPr>
        <w:lastRenderedPageBreak/>
        <w:t xml:space="preserve">5. </w:t>
      </w:r>
      <w:r>
        <w:rPr>
          <w:sz w:val="24"/>
        </w:rPr>
        <w:tab/>
        <w:t>Does your agency provide budget allocations for African American Employment</w:t>
      </w:r>
      <w:r w:rsidR="00DC1285">
        <w:rPr>
          <w:sz w:val="24"/>
        </w:rPr>
        <w:t xml:space="preserve"> Programs?  If yes, provide FY 2</w:t>
      </w:r>
      <w:r w:rsidR="001517D8">
        <w:rPr>
          <w:sz w:val="24"/>
        </w:rPr>
        <w:t>4</w:t>
      </w:r>
      <w:r>
        <w:rPr>
          <w:sz w:val="24"/>
        </w:rPr>
        <w:t xml:space="preserve"> budget allocation for this program:</w:t>
      </w:r>
    </w:p>
    <w:p w14:paraId="09773D2C" w14:textId="77777777" w:rsidR="00612ABB" w:rsidRDefault="00612ABB" w:rsidP="00612ABB">
      <w:pPr>
        <w:ind w:left="720" w:hanging="720"/>
        <w:rPr>
          <w:sz w:val="24"/>
        </w:rPr>
      </w:pPr>
    </w:p>
    <w:p w14:paraId="3E7275A9" w14:textId="77777777" w:rsidR="00612ABB" w:rsidRDefault="00612ABB" w:rsidP="00612ABB">
      <w:pPr>
        <w:ind w:left="720" w:hanging="720"/>
      </w:pPr>
      <w:r>
        <w:rPr>
          <w:sz w:val="24"/>
        </w:rPr>
        <w:tab/>
      </w:r>
      <w:r>
        <w:rPr>
          <w:b/>
          <w:sz w:val="24"/>
        </w:rPr>
        <w:t xml:space="preserve">While there are no specific budget allocations for African American Employment Programs, the OAG actively recruits African Americans for positions to ensure that whenever possible qualified minorities, including African Americans, are hired in an effort to address agency underutilization of protected classes.  </w:t>
      </w:r>
      <w:r w:rsidRPr="009212E9">
        <w:rPr>
          <w:b/>
          <w:sz w:val="24"/>
        </w:rPr>
        <w:t xml:space="preserve"> </w:t>
      </w:r>
      <w:r>
        <w:t xml:space="preserve">                                              </w:t>
      </w:r>
    </w:p>
    <w:p w14:paraId="4818A278" w14:textId="77777777" w:rsidR="00612ABB" w:rsidRDefault="00612ABB" w:rsidP="00612ABB">
      <w:pPr>
        <w:pStyle w:val="BodyTextIndent"/>
      </w:pPr>
      <w:r>
        <w:t xml:space="preserve">                                                                         </w:t>
      </w:r>
    </w:p>
    <w:p w14:paraId="741DB9C5" w14:textId="77777777" w:rsidR="00612ABB" w:rsidRDefault="00612ABB" w:rsidP="00612ABB">
      <w:pPr>
        <w:pStyle w:val="BodyTextIndent"/>
        <w:ind w:left="0"/>
      </w:pPr>
    </w:p>
    <w:p w14:paraId="336CB526" w14:textId="77777777" w:rsidR="00612ABB" w:rsidRDefault="00612ABB" w:rsidP="00612ABB">
      <w:pPr>
        <w:pStyle w:val="BodyTextIndent"/>
        <w:ind w:hanging="720"/>
      </w:pPr>
      <w:r>
        <w:t>6.</w:t>
      </w:r>
      <w:r>
        <w:tab/>
        <w:t>What steps has your agency undertaken to ensure that all administrative staff responsible for hiring, interviewing, recruitment and EEO are complying with all legislative mandates of the African American Employment Plan?</w:t>
      </w:r>
    </w:p>
    <w:p w14:paraId="6C6E52EF" w14:textId="77777777" w:rsidR="00612ABB" w:rsidRDefault="00612ABB" w:rsidP="00612ABB">
      <w:pPr>
        <w:pStyle w:val="BodyTextIndent"/>
        <w:ind w:hanging="720"/>
      </w:pPr>
      <w:r>
        <w:tab/>
      </w:r>
    </w:p>
    <w:p w14:paraId="5F709CC0" w14:textId="77777777" w:rsidR="00612ABB" w:rsidRDefault="00612ABB" w:rsidP="00612ABB">
      <w:pPr>
        <w:pStyle w:val="BodyTextIndent"/>
        <w:ind w:hanging="720"/>
      </w:pPr>
      <w:r>
        <w:tab/>
      </w:r>
      <w:r w:rsidRPr="00FD6A1D">
        <w:rPr>
          <w:b/>
        </w:rPr>
        <w:t>The EEO</w:t>
      </w:r>
      <w:r>
        <w:rPr>
          <w:b/>
        </w:rPr>
        <w:t>/AA</w:t>
      </w:r>
      <w:r w:rsidRPr="00FD6A1D">
        <w:rPr>
          <w:b/>
        </w:rPr>
        <w:t xml:space="preserve"> Officer</w:t>
      </w:r>
      <w:r>
        <w:rPr>
          <w:b/>
        </w:rPr>
        <w:t>, the Deputy Chief of Staff, the Director of Human Resources</w:t>
      </w:r>
      <w:r w:rsidRPr="00FD6A1D">
        <w:rPr>
          <w:b/>
        </w:rPr>
        <w:t xml:space="preserve"> </w:t>
      </w:r>
      <w:r>
        <w:rPr>
          <w:b/>
        </w:rPr>
        <w:t>and the Director of Attorney Recruitment</w:t>
      </w:r>
      <w:r w:rsidR="0045643E">
        <w:rPr>
          <w:b/>
        </w:rPr>
        <w:t>, Professional</w:t>
      </w:r>
      <w:r>
        <w:rPr>
          <w:b/>
        </w:rPr>
        <w:t xml:space="preserve"> Development</w:t>
      </w:r>
      <w:r w:rsidR="0045643E">
        <w:rPr>
          <w:b/>
        </w:rPr>
        <w:t xml:space="preserve"> &amp; Diversity</w:t>
      </w:r>
      <w:r>
        <w:rPr>
          <w:b/>
        </w:rPr>
        <w:t xml:space="preserve"> </w:t>
      </w:r>
      <w:r w:rsidRPr="00FD6A1D">
        <w:rPr>
          <w:b/>
        </w:rPr>
        <w:t xml:space="preserve">monitor and review hiring to ensure that whenever possible qualified minorities, including </w:t>
      </w:r>
      <w:r>
        <w:rPr>
          <w:b/>
        </w:rPr>
        <w:t xml:space="preserve">African Americans, are hired </w:t>
      </w:r>
      <w:r w:rsidRPr="00FD6A1D">
        <w:rPr>
          <w:b/>
        </w:rPr>
        <w:t>in an effort to address agency underutilization of protected classes.</w:t>
      </w:r>
    </w:p>
    <w:p w14:paraId="7E3A4A63" w14:textId="77777777" w:rsidR="00612ABB" w:rsidRDefault="00612ABB" w:rsidP="00612ABB">
      <w:pPr>
        <w:pStyle w:val="BodyTextIndent"/>
        <w:ind w:hanging="720"/>
      </w:pPr>
    </w:p>
    <w:p w14:paraId="1D44B399" w14:textId="77777777" w:rsidR="00612ABB" w:rsidRDefault="00612ABB" w:rsidP="00612ABB">
      <w:pPr>
        <w:pStyle w:val="BodyTextIndent"/>
        <w:ind w:hanging="720"/>
      </w:pPr>
    </w:p>
    <w:p w14:paraId="6FAAC354" w14:textId="77777777" w:rsidR="00612ABB" w:rsidRDefault="00612ABB" w:rsidP="00612ABB">
      <w:pPr>
        <w:pStyle w:val="BodyTextIndent"/>
        <w:ind w:hanging="720"/>
      </w:pPr>
      <w:r>
        <w:t>7.</w:t>
      </w:r>
      <w:r>
        <w:tab/>
        <w:t>List all agency activities undertaken in implementing the State African American Employment Plan:</w:t>
      </w:r>
    </w:p>
    <w:p w14:paraId="05146A0D" w14:textId="77777777" w:rsidR="00612ABB" w:rsidRDefault="00612ABB" w:rsidP="00612ABB">
      <w:pPr>
        <w:pStyle w:val="BodyTextIndent"/>
        <w:ind w:hanging="720"/>
      </w:pPr>
    </w:p>
    <w:p w14:paraId="7B352400" w14:textId="77777777" w:rsidR="00612ABB" w:rsidRDefault="00612ABB" w:rsidP="00612ABB">
      <w:pPr>
        <w:pStyle w:val="BodyTextIndent"/>
        <w:numPr>
          <w:ilvl w:val="0"/>
          <w:numId w:val="1"/>
        </w:numPr>
      </w:pPr>
      <w:r>
        <w:t>African American employment strategies (recruitment, internships, community linkages, development of a African American Employment Recruitment Plan):</w:t>
      </w:r>
    </w:p>
    <w:p w14:paraId="40B30571" w14:textId="77777777" w:rsidR="00612ABB" w:rsidRDefault="00612ABB" w:rsidP="00612ABB">
      <w:pPr>
        <w:pStyle w:val="BodyTextIndent"/>
        <w:ind w:left="1440"/>
      </w:pPr>
    </w:p>
    <w:p w14:paraId="2EE49A31" w14:textId="77777777" w:rsidR="00612ABB" w:rsidRPr="001A580C" w:rsidRDefault="00612ABB" w:rsidP="00612ABB">
      <w:pPr>
        <w:pStyle w:val="BodyTextIndent"/>
        <w:ind w:left="1440"/>
        <w:rPr>
          <w:b/>
        </w:rPr>
      </w:pPr>
      <w:r>
        <w:rPr>
          <w:b/>
        </w:rPr>
        <w:t>The OAG posts all positions on the Office intranet, Internet</w:t>
      </w:r>
      <w:r w:rsidR="00A96128">
        <w:rPr>
          <w:b/>
        </w:rPr>
        <w:t>, Indeed, LinkedIn</w:t>
      </w:r>
      <w:r>
        <w:rPr>
          <w:b/>
        </w:rPr>
        <w:t xml:space="preserve"> and with various educational institutions, in an effort to attract qualified minorities, including African American candidates. Further, we provide various minority organizations, </w:t>
      </w:r>
      <w:r w:rsidRPr="001A580C">
        <w:rPr>
          <w:b/>
        </w:rPr>
        <w:t>including all minority Bar Associations</w:t>
      </w:r>
      <w:r>
        <w:rPr>
          <w:b/>
        </w:rPr>
        <w:t xml:space="preserve">, with copies of our vacancy postings, again, in an effort to recruit qualified minorities to our workforce.  </w:t>
      </w:r>
      <w:r w:rsidRPr="001A580C">
        <w:rPr>
          <w:b/>
        </w:rPr>
        <w:t>The OAG provides information to all law schools regarding our Law Clerk program which provides a training ground for future employees, including minorities.  The Office encouraged all African-American employees interested to attend the Illinois Association of Minorities in Governm</w:t>
      </w:r>
      <w:r>
        <w:rPr>
          <w:b/>
        </w:rPr>
        <w:t>ent Training Conference</w:t>
      </w:r>
      <w:r w:rsidRPr="001A580C">
        <w:rPr>
          <w:b/>
        </w:rPr>
        <w:t>.</w:t>
      </w:r>
    </w:p>
    <w:p w14:paraId="12FC10FC" w14:textId="77777777" w:rsidR="00612ABB" w:rsidRDefault="00612ABB" w:rsidP="00612ABB">
      <w:pPr>
        <w:pStyle w:val="BodyTextIndent"/>
        <w:ind w:left="1440"/>
        <w:rPr>
          <w:b/>
        </w:rPr>
      </w:pPr>
    </w:p>
    <w:p w14:paraId="6B245C73" w14:textId="77777777" w:rsidR="00612ABB" w:rsidRDefault="00612ABB" w:rsidP="00612ABB">
      <w:pPr>
        <w:pStyle w:val="BodyTextIndent"/>
        <w:ind w:left="1440"/>
      </w:pPr>
    </w:p>
    <w:p w14:paraId="6CFB9DDD" w14:textId="77777777" w:rsidR="00612ABB" w:rsidRDefault="00612ABB" w:rsidP="00612ABB">
      <w:pPr>
        <w:pStyle w:val="BodyTextIndent"/>
        <w:ind w:left="1440" w:hanging="720"/>
      </w:pPr>
      <w:r>
        <w:t>b)</w:t>
      </w:r>
      <w:r>
        <w:tab/>
        <w:t>Promotional programs that provide African American employees with career ladder enhancement, self-development training or otherwise enhance your agency’s ability to meet the needs of your African American public and your African American employees:</w:t>
      </w:r>
    </w:p>
    <w:p w14:paraId="0BE40B51" w14:textId="77777777" w:rsidR="00612ABB" w:rsidRDefault="00612ABB" w:rsidP="00612ABB">
      <w:pPr>
        <w:pStyle w:val="BodyTextIndent"/>
        <w:ind w:left="1440"/>
      </w:pPr>
    </w:p>
    <w:p w14:paraId="4692E8C9" w14:textId="77777777" w:rsidR="00612ABB" w:rsidRPr="001A580C" w:rsidRDefault="00612ABB" w:rsidP="00612ABB">
      <w:pPr>
        <w:pStyle w:val="BodyTextIndent"/>
        <w:ind w:left="1440"/>
        <w:rPr>
          <w:b/>
        </w:rPr>
      </w:pPr>
      <w:r>
        <w:rPr>
          <w:b/>
        </w:rPr>
        <w:t xml:space="preserve">Employees of the OAG are encouraged to attend trainings of all types to enhance their skills.  </w:t>
      </w:r>
      <w:r w:rsidRPr="001A580C">
        <w:rPr>
          <w:b/>
        </w:rPr>
        <w:t>Additionally, the Office encouraged all African-</w:t>
      </w:r>
      <w:r w:rsidRPr="001A580C">
        <w:rPr>
          <w:b/>
        </w:rPr>
        <w:lastRenderedPageBreak/>
        <w:t>American employees interested to attend the Illinois Association</w:t>
      </w:r>
      <w:r>
        <w:rPr>
          <w:b/>
        </w:rPr>
        <w:t xml:space="preserve"> of Minorities in Government Training Conference</w:t>
      </w:r>
      <w:r w:rsidRPr="001A580C">
        <w:rPr>
          <w:b/>
        </w:rPr>
        <w:t>.</w:t>
      </w:r>
    </w:p>
    <w:p w14:paraId="0CF93001" w14:textId="77777777" w:rsidR="00612ABB" w:rsidRDefault="00612ABB" w:rsidP="00612ABB">
      <w:pPr>
        <w:pStyle w:val="BodyTextIndent"/>
        <w:ind w:left="1440"/>
      </w:pPr>
    </w:p>
    <w:p w14:paraId="4EB346B1" w14:textId="77777777" w:rsidR="00612ABB" w:rsidRDefault="00612ABB" w:rsidP="00612ABB">
      <w:pPr>
        <w:pStyle w:val="BodyTextIndent"/>
      </w:pPr>
    </w:p>
    <w:p w14:paraId="4EABD435" w14:textId="77777777" w:rsidR="00612ABB" w:rsidRDefault="00612ABB" w:rsidP="00612ABB">
      <w:pPr>
        <w:pStyle w:val="BodyTextIndent"/>
      </w:pPr>
      <w:r>
        <w:t>c)</w:t>
      </w:r>
      <w:r>
        <w:tab/>
        <w:t>Recommendations provided by DHR, CMS or the Auditor General:</w:t>
      </w:r>
    </w:p>
    <w:p w14:paraId="30F8E247" w14:textId="77777777" w:rsidR="00612ABB" w:rsidRDefault="00612ABB" w:rsidP="00612ABB">
      <w:pPr>
        <w:pStyle w:val="BodyTextIndent"/>
      </w:pPr>
    </w:p>
    <w:p w14:paraId="570D7C48" w14:textId="77777777" w:rsidR="00612ABB" w:rsidRPr="00C47C71" w:rsidRDefault="00612ABB" w:rsidP="00612ABB">
      <w:pPr>
        <w:pStyle w:val="BodyTextIndent"/>
      </w:pPr>
      <w:r>
        <w:tab/>
      </w:r>
      <w:r>
        <w:rPr>
          <w:b/>
        </w:rPr>
        <w:t xml:space="preserve">N/A </w:t>
      </w:r>
    </w:p>
    <w:p w14:paraId="3B65C2BA" w14:textId="77777777" w:rsidR="00612ABB" w:rsidRDefault="00612ABB" w:rsidP="00612ABB">
      <w:pPr>
        <w:pStyle w:val="BodyTextIndent"/>
        <w:ind w:left="1440"/>
      </w:pPr>
    </w:p>
    <w:p w14:paraId="49EC3AFA" w14:textId="77777777" w:rsidR="00612ABB" w:rsidRDefault="00612ABB" w:rsidP="00612ABB">
      <w:pPr>
        <w:pStyle w:val="BodyTextIndent"/>
        <w:ind w:hanging="720"/>
      </w:pPr>
      <w:r>
        <w:t xml:space="preserve">8. </w:t>
      </w:r>
      <w:r>
        <w:tab/>
        <w:t>Provide results of your agency’s studies and monitoring success concerning the number of African Americans employed by your agency in the EEOC categories:</w:t>
      </w:r>
    </w:p>
    <w:p w14:paraId="069F67C2" w14:textId="77777777" w:rsidR="00612ABB" w:rsidRDefault="00612ABB" w:rsidP="00612ABB">
      <w:pPr>
        <w:pStyle w:val="BodyTextIndent"/>
        <w:ind w:hanging="720"/>
      </w:pPr>
      <w:r>
        <w:tab/>
      </w:r>
    </w:p>
    <w:p w14:paraId="2C5C3646" w14:textId="3A2ABFBA" w:rsidR="00612ABB" w:rsidRDefault="00A351CB" w:rsidP="00612ABB">
      <w:pPr>
        <w:pStyle w:val="BodyTextIndent"/>
      </w:pPr>
      <w:r>
        <w:rPr>
          <w:b/>
        </w:rPr>
        <w:t>For FY2</w:t>
      </w:r>
      <w:r w:rsidR="001E429F">
        <w:rPr>
          <w:b/>
        </w:rPr>
        <w:t>4</w:t>
      </w:r>
      <w:r w:rsidR="00612ABB">
        <w:rPr>
          <w:b/>
        </w:rPr>
        <w:t xml:space="preserve"> the OAG employed </w:t>
      </w:r>
      <w:r w:rsidR="001E429F">
        <w:rPr>
          <w:b/>
        </w:rPr>
        <w:t>159</w:t>
      </w:r>
      <w:r w:rsidR="00612ABB">
        <w:rPr>
          <w:b/>
        </w:rPr>
        <w:t xml:space="preserve"> African American</w:t>
      </w:r>
      <w:r w:rsidR="00612ABB" w:rsidRPr="00AF7361">
        <w:rPr>
          <w:b/>
        </w:rPr>
        <w:t xml:space="preserve"> em</w:t>
      </w:r>
      <w:r w:rsidR="00612ABB">
        <w:rPr>
          <w:b/>
        </w:rPr>
        <w:t xml:space="preserve">ployees: </w:t>
      </w:r>
      <w:r w:rsidR="001E429F">
        <w:rPr>
          <w:b/>
        </w:rPr>
        <w:t>17</w:t>
      </w:r>
      <w:r w:rsidR="00612ABB">
        <w:rPr>
          <w:b/>
        </w:rPr>
        <w:t xml:space="preserve"> Officials/Administrators, </w:t>
      </w:r>
      <w:r w:rsidR="001E429F">
        <w:rPr>
          <w:b/>
        </w:rPr>
        <w:t>38</w:t>
      </w:r>
      <w:r>
        <w:rPr>
          <w:b/>
        </w:rPr>
        <w:t xml:space="preserve"> Professionals, </w:t>
      </w:r>
      <w:r w:rsidR="001E429F">
        <w:rPr>
          <w:b/>
        </w:rPr>
        <w:t>3 Technicians</w:t>
      </w:r>
      <w:r w:rsidR="001E429F">
        <w:rPr>
          <w:b/>
        </w:rPr>
        <w:t>, 10</w:t>
      </w:r>
      <w:r w:rsidR="00612ABB">
        <w:rPr>
          <w:b/>
        </w:rPr>
        <w:t xml:space="preserve"> Protective S</w:t>
      </w:r>
      <w:r w:rsidR="00DC2CED">
        <w:rPr>
          <w:b/>
        </w:rPr>
        <w:t xml:space="preserve">ervice, </w:t>
      </w:r>
      <w:r w:rsidR="00FD0D19">
        <w:rPr>
          <w:b/>
        </w:rPr>
        <w:t>2</w:t>
      </w:r>
      <w:r w:rsidR="001E429F">
        <w:rPr>
          <w:b/>
        </w:rPr>
        <w:t>7</w:t>
      </w:r>
      <w:r w:rsidR="00DC2CED">
        <w:rPr>
          <w:b/>
        </w:rPr>
        <w:t xml:space="preserve"> Para-Professionals, </w:t>
      </w:r>
      <w:r w:rsidR="001E429F">
        <w:rPr>
          <w:b/>
        </w:rPr>
        <w:t>64</w:t>
      </w:r>
      <w:r w:rsidR="00612ABB" w:rsidRPr="00AF7361">
        <w:rPr>
          <w:b/>
        </w:rPr>
        <w:t xml:space="preserve"> </w:t>
      </w:r>
      <w:r w:rsidR="00612ABB">
        <w:rPr>
          <w:b/>
        </w:rPr>
        <w:t>Administrative Support,</w:t>
      </w:r>
      <w:r w:rsidR="001E429F">
        <w:rPr>
          <w:b/>
        </w:rPr>
        <w:t xml:space="preserve"> 0 Service/</w:t>
      </w:r>
      <w:proofErr w:type="gramStart"/>
      <w:r w:rsidR="001E429F">
        <w:rPr>
          <w:b/>
        </w:rPr>
        <w:t>Maintenance</w:t>
      </w:r>
      <w:r w:rsidR="00612ABB">
        <w:rPr>
          <w:b/>
        </w:rPr>
        <w:t xml:space="preserve"> </w:t>
      </w:r>
      <w:r w:rsidR="006E3F47">
        <w:rPr>
          <w:b/>
        </w:rPr>
        <w:t>,</w:t>
      </w:r>
      <w:proofErr w:type="gramEnd"/>
      <w:r w:rsidR="006E3F47">
        <w:rPr>
          <w:b/>
        </w:rPr>
        <w:t xml:space="preserve"> </w:t>
      </w:r>
      <w:r w:rsidR="00612ABB">
        <w:rPr>
          <w:b/>
        </w:rPr>
        <w:t xml:space="preserve">and </w:t>
      </w:r>
      <w:r w:rsidR="00DC2CED">
        <w:rPr>
          <w:b/>
        </w:rPr>
        <w:t>0</w:t>
      </w:r>
      <w:r w:rsidR="00612ABB">
        <w:rPr>
          <w:b/>
        </w:rPr>
        <w:t xml:space="preserve"> Skilled Craft.</w:t>
      </w:r>
    </w:p>
    <w:p w14:paraId="689AE921" w14:textId="77777777" w:rsidR="00612ABB" w:rsidRDefault="00612ABB" w:rsidP="00612ABB">
      <w:pPr>
        <w:pStyle w:val="BodyTextIndent"/>
        <w:ind w:hanging="720"/>
      </w:pPr>
    </w:p>
    <w:p w14:paraId="19EE7EB1" w14:textId="77777777" w:rsidR="00612ABB" w:rsidRDefault="00612ABB" w:rsidP="00612ABB">
      <w:pPr>
        <w:pStyle w:val="BodyTextIndent"/>
        <w:ind w:hanging="720"/>
      </w:pPr>
      <w:r>
        <w:tab/>
        <w:t>Were there any increases or decreases in those levels from the prior year?  If so, please provide specific details.</w:t>
      </w:r>
    </w:p>
    <w:p w14:paraId="6D7F0EC2" w14:textId="77777777" w:rsidR="00612ABB" w:rsidRDefault="00612ABB" w:rsidP="00612ABB">
      <w:pPr>
        <w:pStyle w:val="BodyTextIndent"/>
        <w:ind w:hanging="720"/>
      </w:pPr>
    </w:p>
    <w:p w14:paraId="3E662D1A" w14:textId="321BA307" w:rsidR="00612ABB" w:rsidRDefault="00612ABB" w:rsidP="00612ABB">
      <w:pPr>
        <w:pStyle w:val="BodyTextIndent"/>
        <w:ind w:hanging="720"/>
      </w:pPr>
      <w:r>
        <w:tab/>
      </w:r>
      <w:r w:rsidR="0052646F">
        <w:rPr>
          <w:b/>
        </w:rPr>
        <w:t>For FY2</w:t>
      </w:r>
      <w:r w:rsidR="001517D8">
        <w:rPr>
          <w:b/>
        </w:rPr>
        <w:t>4</w:t>
      </w:r>
      <w:r>
        <w:rPr>
          <w:b/>
        </w:rPr>
        <w:t xml:space="preserve"> the OAG </w:t>
      </w:r>
      <w:r w:rsidR="003A63DF">
        <w:rPr>
          <w:b/>
        </w:rPr>
        <w:t>increased</w:t>
      </w:r>
      <w:r>
        <w:rPr>
          <w:b/>
        </w:rPr>
        <w:t xml:space="preserve"> </w:t>
      </w:r>
      <w:r w:rsidR="0052646F">
        <w:rPr>
          <w:b/>
        </w:rPr>
        <w:t xml:space="preserve">by </w:t>
      </w:r>
      <w:r w:rsidR="001517D8">
        <w:rPr>
          <w:b/>
        </w:rPr>
        <w:t>9</w:t>
      </w:r>
      <w:r>
        <w:rPr>
          <w:b/>
        </w:rPr>
        <w:t xml:space="preserve"> African American </w:t>
      </w:r>
      <w:r w:rsidR="00472D07">
        <w:rPr>
          <w:b/>
        </w:rPr>
        <w:t>Professionals</w:t>
      </w:r>
      <w:r>
        <w:rPr>
          <w:b/>
        </w:rPr>
        <w:t xml:space="preserve">, </w:t>
      </w:r>
      <w:r w:rsidR="001517D8">
        <w:rPr>
          <w:b/>
        </w:rPr>
        <w:t xml:space="preserve">3 African American Technicians, </w:t>
      </w:r>
      <w:r w:rsidR="00472D07">
        <w:rPr>
          <w:b/>
        </w:rPr>
        <w:t>1</w:t>
      </w:r>
      <w:r w:rsidR="0052646F">
        <w:rPr>
          <w:b/>
        </w:rPr>
        <w:t xml:space="preserve"> African American Protective Service, </w:t>
      </w:r>
      <w:r w:rsidR="001517D8">
        <w:rPr>
          <w:b/>
        </w:rPr>
        <w:t xml:space="preserve">4 </w:t>
      </w:r>
      <w:r w:rsidR="0052646F">
        <w:rPr>
          <w:b/>
        </w:rPr>
        <w:t xml:space="preserve">African American </w:t>
      </w:r>
      <w:proofErr w:type="gramStart"/>
      <w:r w:rsidR="001517D8">
        <w:rPr>
          <w:b/>
        </w:rPr>
        <w:t>Para-Professionals</w:t>
      </w:r>
      <w:proofErr w:type="gramEnd"/>
      <w:r w:rsidR="001517D8">
        <w:rPr>
          <w:b/>
        </w:rPr>
        <w:t xml:space="preserve">. </w:t>
      </w:r>
      <w:r w:rsidR="00DC2CED">
        <w:rPr>
          <w:b/>
        </w:rPr>
        <w:t xml:space="preserve">The OAG </w:t>
      </w:r>
      <w:r w:rsidR="0052646F">
        <w:rPr>
          <w:b/>
        </w:rPr>
        <w:t>d</w:t>
      </w:r>
      <w:r w:rsidR="003A63DF">
        <w:rPr>
          <w:b/>
        </w:rPr>
        <w:t xml:space="preserve">ecreased by </w:t>
      </w:r>
      <w:r w:rsidR="001517D8">
        <w:rPr>
          <w:b/>
        </w:rPr>
        <w:t>1</w:t>
      </w:r>
      <w:r w:rsidR="003A63DF">
        <w:rPr>
          <w:b/>
        </w:rPr>
        <w:t xml:space="preserve"> African American </w:t>
      </w:r>
      <w:r w:rsidR="001517D8">
        <w:rPr>
          <w:b/>
        </w:rPr>
        <w:t>Officials/Administrators and 3 Administrative Support</w:t>
      </w:r>
      <w:r>
        <w:rPr>
          <w:b/>
        </w:rPr>
        <w:t>.</w:t>
      </w:r>
    </w:p>
    <w:p w14:paraId="70DD0566" w14:textId="77777777" w:rsidR="00612ABB" w:rsidRDefault="00612ABB" w:rsidP="00612ABB">
      <w:pPr>
        <w:pStyle w:val="BodyTextIndent"/>
        <w:ind w:left="0"/>
      </w:pPr>
    </w:p>
    <w:p w14:paraId="6A251AC7" w14:textId="77777777" w:rsidR="00612ABB" w:rsidRDefault="00612ABB" w:rsidP="00612ABB">
      <w:pPr>
        <w:pStyle w:val="BodyTextIndent"/>
        <w:ind w:hanging="720"/>
      </w:pPr>
      <w:r>
        <w:t>9.</w:t>
      </w:r>
      <w:r>
        <w:tab/>
        <w:t>Please provide any suggestions/recommendations for increasing the number of African Americans employed by your agency.</w:t>
      </w:r>
    </w:p>
    <w:p w14:paraId="2C8146E5" w14:textId="77777777" w:rsidR="00612ABB" w:rsidRDefault="00612ABB" w:rsidP="00612ABB">
      <w:pPr>
        <w:pStyle w:val="BodyTextIndent"/>
      </w:pPr>
    </w:p>
    <w:p w14:paraId="768989AB" w14:textId="77777777" w:rsidR="00612ABB" w:rsidRDefault="00612ABB" w:rsidP="00612ABB">
      <w:pPr>
        <w:pStyle w:val="BodyTextIndent"/>
      </w:pPr>
      <w:r w:rsidRPr="00AF7361">
        <w:rPr>
          <w:b/>
        </w:rPr>
        <w:t xml:space="preserve">Continue to address underutilization by maintaining relationships with various </w:t>
      </w:r>
      <w:r>
        <w:rPr>
          <w:b/>
        </w:rPr>
        <w:t>African American</w:t>
      </w:r>
      <w:r w:rsidRPr="00AF7361">
        <w:rPr>
          <w:b/>
        </w:rPr>
        <w:t xml:space="preserve"> organizations and </w:t>
      </w:r>
      <w:r>
        <w:rPr>
          <w:b/>
        </w:rPr>
        <w:t>provide</w:t>
      </w:r>
      <w:r w:rsidRPr="00AF7361">
        <w:rPr>
          <w:b/>
        </w:rPr>
        <w:t xml:space="preserve"> them with copies of job postings. </w:t>
      </w:r>
      <w:r>
        <w:rPr>
          <w:b/>
        </w:rPr>
        <w:t xml:space="preserve">Continue to work with those involved in the interviewing and hiring process to ensure that whenever possible qualified minorities, including African Americans, are hired or promoted in an effort to address agency underutilization of protected classes.  </w:t>
      </w:r>
    </w:p>
    <w:p w14:paraId="15735418" w14:textId="77777777" w:rsidR="00612ABB" w:rsidRDefault="00612ABB" w:rsidP="00612ABB">
      <w:pPr>
        <w:pStyle w:val="BodyTextIndent"/>
        <w:ind w:hanging="720"/>
      </w:pPr>
    </w:p>
    <w:p w14:paraId="046DD0A6" w14:textId="77777777" w:rsidR="00612ABB" w:rsidRDefault="00612ABB" w:rsidP="00612ABB"/>
    <w:p w14:paraId="03EA1F10" w14:textId="77777777" w:rsidR="00612ABB" w:rsidRDefault="00612ABB" w:rsidP="00612ABB"/>
    <w:p w14:paraId="47B6697A" w14:textId="77777777" w:rsidR="00DF1A93" w:rsidRDefault="00DF1A93"/>
    <w:sectPr w:rsidR="00DF1A93" w:rsidSect="000D7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B6D77"/>
    <w:multiLevelType w:val="hybridMultilevel"/>
    <w:tmpl w:val="B622E9BC"/>
    <w:lvl w:ilvl="0" w:tplc="EABA9A36">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36216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BB"/>
    <w:rsid w:val="00045AEA"/>
    <w:rsid w:val="001047F4"/>
    <w:rsid w:val="00126EF2"/>
    <w:rsid w:val="001517D8"/>
    <w:rsid w:val="001A3161"/>
    <w:rsid w:val="001E429F"/>
    <w:rsid w:val="002B6900"/>
    <w:rsid w:val="00317912"/>
    <w:rsid w:val="00377A37"/>
    <w:rsid w:val="003A63DF"/>
    <w:rsid w:val="003E5101"/>
    <w:rsid w:val="0045643E"/>
    <w:rsid w:val="00472D07"/>
    <w:rsid w:val="0052646F"/>
    <w:rsid w:val="005B68CF"/>
    <w:rsid w:val="00612ABB"/>
    <w:rsid w:val="0065739D"/>
    <w:rsid w:val="00685059"/>
    <w:rsid w:val="006E3F47"/>
    <w:rsid w:val="00741E7A"/>
    <w:rsid w:val="007B0476"/>
    <w:rsid w:val="008067C0"/>
    <w:rsid w:val="00824BF7"/>
    <w:rsid w:val="00850266"/>
    <w:rsid w:val="009E2CDF"/>
    <w:rsid w:val="00A351CB"/>
    <w:rsid w:val="00A62D3A"/>
    <w:rsid w:val="00A96128"/>
    <w:rsid w:val="00AA73A0"/>
    <w:rsid w:val="00B14D75"/>
    <w:rsid w:val="00B33BE6"/>
    <w:rsid w:val="00B53762"/>
    <w:rsid w:val="00B963FF"/>
    <w:rsid w:val="00BF5B37"/>
    <w:rsid w:val="00C42AC4"/>
    <w:rsid w:val="00D86AC9"/>
    <w:rsid w:val="00DC1285"/>
    <w:rsid w:val="00DC2CED"/>
    <w:rsid w:val="00DF1A93"/>
    <w:rsid w:val="00DF626B"/>
    <w:rsid w:val="00E409E4"/>
    <w:rsid w:val="00EE1B79"/>
    <w:rsid w:val="00F22699"/>
    <w:rsid w:val="00F62426"/>
    <w:rsid w:val="00FA4AEB"/>
    <w:rsid w:val="00FD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37D0"/>
  <w15:chartTrackingRefBased/>
  <w15:docId w15:val="{1461BAE1-FF39-45E6-8DFD-C051BF23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B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2AB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ABB"/>
    <w:rPr>
      <w:rFonts w:ascii="Times New Roman" w:eastAsia="Times New Roman" w:hAnsi="Times New Roman" w:cs="Times New Roman"/>
      <w:sz w:val="24"/>
      <w:szCs w:val="20"/>
    </w:rPr>
  </w:style>
  <w:style w:type="paragraph" w:styleId="BodyTextIndent">
    <w:name w:val="Body Text Indent"/>
    <w:basedOn w:val="Normal"/>
    <w:link w:val="BodyTextIndentChar"/>
    <w:rsid w:val="00612ABB"/>
    <w:pPr>
      <w:ind w:left="720"/>
    </w:pPr>
    <w:rPr>
      <w:sz w:val="24"/>
    </w:rPr>
  </w:style>
  <w:style w:type="character" w:customStyle="1" w:styleId="BodyTextIndentChar">
    <w:name w:val="Body Text Indent Char"/>
    <w:basedOn w:val="DefaultParagraphFont"/>
    <w:link w:val="BodyTextIndent"/>
    <w:rsid w:val="00612ABB"/>
    <w:rPr>
      <w:rFonts w:ascii="Times New Roman" w:eastAsia="Times New Roman" w:hAnsi="Times New Roman" w:cs="Times New Roman"/>
      <w:sz w:val="24"/>
      <w:szCs w:val="20"/>
    </w:rPr>
  </w:style>
  <w:style w:type="paragraph" w:styleId="Title">
    <w:name w:val="Title"/>
    <w:basedOn w:val="Normal"/>
    <w:link w:val="TitleChar"/>
    <w:qFormat/>
    <w:rsid w:val="00612ABB"/>
    <w:pPr>
      <w:jc w:val="center"/>
    </w:pPr>
    <w:rPr>
      <w:sz w:val="24"/>
    </w:rPr>
  </w:style>
  <w:style w:type="character" w:customStyle="1" w:styleId="TitleChar">
    <w:name w:val="Title Char"/>
    <w:basedOn w:val="DefaultParagraphFont"/>
    <w:link w:val="Title"/>
    <w:rsid w:val="00612AB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12ABB"/>
    <w:rPr>
      <w:color w:val="0563C1" w:themeColor="hyperlink"/>
      <w:u w:val="single"/>
    </w:rPr>
  </w:style>
  <w:style w:type="paragraph" w:styleId="BalloonText">
    <w:name w:val="Balloon Text"/>
    <w:basedOn w:val="Normal"/>
    <w:link w:val="BalloonTextChar"/>
    <w:uiPriority w:val="99"/>
    <w:semiHidden/>
    <w:unhideWhenUsed/>
    <w:rsid w:val="001A3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1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Illinois Attorney General</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Huddleston, Christina</dc:creator>
  <cp:keywords/>
  <dc:description/>
  <cp:lastModifiedBy>Blackorby, Pamela S.</cp:lastModifiedBy>
  <cp:revision>3</cp:revision>
  <cp:lastPrinted>2024-09-05T21:55:00Z</cp:lastPrinted>
  <dcterms:created xsi:type="dcterms:W3CDTF">2024-09-05T21:49:00Z</dcterms:created>
  <dcterms:modified xsi:type="dcterms:W3CDTF">2024-09-05T21:56:00Z</dcterms:modified>
</cp:coreProperties>
</file>