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3DF53" w14:textId="163FC84D" w:rsidR="00E21FF2" w:rsidRPr="00A02067" w:rsidRDefault="00D22664" w:rsidP="00AD705E">
      <w:pPr>
        <w:tabs>
          <w:tab w:val="left" w:pos="1118"/>
        </w:tabs>
        <w:spacing w:after="170" w:line="252" w:lineRule="auto"/>
        <w:rPr>
          <w:rFonts w:ascii="Times New Roman" w:hAnsi="Times New Roman" w:cs="Times New Roman"/>
        </w:rPr>
      </w:pPr>
      <w:r>
        <w:rPr>
          <w:rFonts w:ascii="Times New Roman" w:hAnsi="Times New Roman" w:cs="Times New Roman"/>
        </w:rPr>
        <w:t xml:space="preserve">August </w:t>
      </w:r>
      <w:r w:rsidR="00AD705E">
        <w:rPr>
          <w:rFonts w:ascii="Times New Roman" w:hAnsi="Times New Roman" w:cs="Times New Roman"/>
        </w:rPr>
        <w:t>2</w:t>
      </w:r>
      <w:r w:rsidR="001278EF">
        <w:rPr>
          <w:rFonts w:ascii="Times New Roman" w:hAnsi="Times New Roman" w:cs="Times New Roman"/>
        </w:rPr>
        <w:t>6</w:t>
      </w:r>
      <w:r w:rsidR="0038569E">
        <w:rPr>
          <w:rFonts w:ascii="Times New Roman" w:hAnsi="Times New Roman" w:cs="Times New Roman"/>
        </w:rPr>
        <w:t>, 2024</w:t>
      </w:r>
    </w:p>
    <w:p w14:paraId="382B2F52" w14:textId="77777777" w:rsidR="00E21FF2" w:rsidRPr="00A02067" w:rsidRDefault="00E21FF2" w:rsidP="00AD705E">
      <w:pPr>
        <w:tabs>
          <w:tab w:val="left" w:pos="1118"/>
        </w:tabs>
        <w:spacing w:line="252" w:lineRule="auto"/>
        <w:rPr>
          <w:rFonts w:ascii="Times New Roman" w:hAnsi="Times New Roman" w:cs="Times New Roman"/>
        </w:rPr>
      </w:pPr>
      <w:bookmarkStart w:id="0" w:name="_Hlk4573850"/>
      <w:r w:rsidRPr="00A02067">
        <w:rPr>
          <w:rFonts w:ascii="Times New Roman" w:hAnsi="Times New Roman" w:cs="Times New Roman"/>
        </w:rPr>
        <w:t>The Honorable Tim Anderson</w:t>
      </w:r>
    </w:p>
    <w:p w14:paraId="6BC33129" w14:textId="77777777" w:rsidR="00E21FF2" w:rsidRPr="00A02067" w:rsidRDefault="00E21FF2" w:rsidP="00AD705E">
      <w:pPr>
        <w:tabs>
          <w:tab w:val="left" w:pos="1118"/>
        </w:tabs>
        <w:spacing w:line="252" w:lineRule="auto"/>
        <w:rPr>
          <w:rFonts w:ascii="Times New Roman" w:hAnsi="Times New Roman" w:cs="Times New Roman"/>
        </w:rPr>
      </w:pPr>
      <w:r w:rsidRPr="00A02067">
        <w:rPr>
          <w:rFonts w:ascii="Times New Roman" w:hAnsi="Times New Roman" w:cs="Times New Roman"/>
        </w:rPr>
        <w:t>Secretary of the Senate</w:t>
      </w:r>
    </w:p>
    <w:p w14:paraId="3A41D09B" w14:textId="2D7D9269" w:rsidR="00E21FF2" w:rsidRPr="00A02067" w:rsidRDefault="005D4359" w:rsidP="00AD705E">
      <w:pPr>
        <w:tabs>
          <w:tab w:val="left" w:pos="1118"/>
        </w:tabs>
        <w:spacing w:line="252" w:lineRule="auto"/>
        <w:rPr>
          <w:rFonts w:ascii="Times New Roman" w:hAnsi="Times New Roman" w:cs="Times New Roman"/>
        </w:rPr>
      </w:pPr>
      <w:r>
        <w:rPr>
          <w:rFonts w:ascii="Times New Roman" w:hAnsi="Times New Roman" w:cs="Times New Roman"/>
        </w:rPr>
        <w:t xml:space="preserve">058 </w:t>
      </w:r>
      <w:r w:rsidR="00E21FF2" w:rsidRPr="00A02067">
        <w:rPr>
          <w:rFonts w:ascii="Times New Roman" w:hAnsi="Times New Roman" w:cs="Times New Roman"/>
        </w:rPr>
        <w:t>State House</w:t>
      </w:r>
    </w:p>
    <w:p w14:paraId="09EC9491" w14:textId="77777777" w:rsidR="00E21FF2" w:rsidRPr="00A02067" w:rsidRDefault="00E21FF2" w:rsidP="00AD705E">
      <w:pPr>
        <w:tabs>
          <w:tab w:val="left" w:pos="1118"/>
        </w:tabs>
        <w:spacing w:after="170" w:line="252" w:lineRule="auto"/>
        <w:rPr>
          <w:rFonts w:ascii="Times New Roman" w:hAnsi="Times New Roman" w:cs="Times New Roman"/>
        </w:rPr>
      </w:pPr>
      <w:r w:rsidRPr="00A02067">
        <w:rPr>
          <w:rFonts w:ascii="Times New Roman" w:hAnsi="Times New Roman" w:cs="Times New Roman"/>
        </w:rPr>
        <w:t>Springfield, IL 62706</w:t>
      </w:r>
    </w:p>
    <w:p w14:paraId="540C3260" w14:textId="77777777" w:rsidR="00E21FF2" w:rsidRPr="00A02067" w:rsidRDefault="00E21FF2" w:rsidP="00AD705E">
      <w:pPr>
        <w:tabs>
          <w:tab w:val="left" w:pos="1118"/>
        </w:tabs>
        <w:spacing w:line="252" w:lineRule="auto"/>
        <w:rPr>
          <w:rFonts w:ascii="Times New Roman" w:hAnsi="Times New Roman" w:cs="Times New Roman"/>
        </w:rPr>
      </w:pPr>
      <w:r w:rsidRPr="00A02067">
        <w:rPr>
          <w:rFonts w:ascii="Times New Roman" w:hAnsi="Times New Roman" w:cs="Times New Roman"/>
        </w:rPr>
        <w:t>The Honorable John Hollman</w:t>
      </w:r>
    </w:p>
    <w:p w14:paraId="72F57373" w14:textId="77777777" w:rsidR="00E21FF2" w:rsidRPr="00A02067" w:rsidRDefault="00E21FF2" w:rsidP="00AD705E">
      <w:pPr>
        <w:tabs>
          <w:tab w:val="left" w:pos="1118"/>
        </w:tabs>
        <w:spacing w:line="252" w:lineRule="auto"/>
        <w:rPr>
          <w:rFonts w:ascii="Times New Roman" w:hAnsi="Times New Roman" w:cs="Times New Roman"/>
        </w:rPr>
      </w:pPr>
      <w:r w:rsidRPr="00A02067">
        <w:rPr>
          <w:rFonts w:ascii="Times New Roman" w:hAnsi="Times New Roman" w:cs="Times New Roman"/>
        </w:rPr>
        <w:t>Clerk of the House</w:t>
      </w:r>
    </w:p>
    <w:p w14:paraId="4D5AF62B" w14:textId="77777777" w:rsidR="00E21FF2" w:rsidRPr="00A02067" w:rsidRDefault="00E21FF2" w:rsidP="00AD705E">
      <w:pPr>
        <w:tabs>
          <w:tab w:val="left" w:pos="1118"/>
        </w:tabs>
        <w:spacing w:line="252" w:lineRule="auto"/>
        <w:rPr>
          <w:rFonts w:ascii="Times New Roman" w:hAnsi="Times New Roman" w:cs="Times New Roman"/>
        </w:rPr>
      </w:pPr>
      <w:r w:rsidRPr="00A02067">
        <w:rPr>
          <w:rFonts w:ascii="Times New Roman" w:hAnsi="Times New Roman" w:cs="Times New Roman"/>
        </w:rPr>
        <w:t>420 State House</w:t>
      </w:r>
    </w:p>
    <w:p w14:paraId="35A29EF9" w14:textId="77777777" w:rsidR="00E21FF2" w:rsidRPr="00A02067" w:rsidRDefault="00E21FF2" w:rsidP="00AD705E">
      <w:pPr>
        <w:tabs>
          <w:tab w:val="left" w:pos="1118"/>
        </w:tabs>
        <w:spacing w:after="170" w:line="252" w:lineRule="auto"/>
        <w:rPr>
          <w:rFonts w:ascii="Times New Roman" w:hAnsi="Times New Roman" w:cs="Times New Roman"/>
        </w:rPr>
      </w:pPr>
      <w:r w:rsidRPr="00A02067">
        <w:rPr>
          <w:rFonts w:ascii="Times New Roman" w:hAnsi="Times New Roman" w:cs="Times New Roman"/>
        </w:rPr>
        <w:t>Springfield, IL 62706</w:t>
      </w:r>
    </w:p>
    <w:p w14:paraId="6A46D2F8" w14:textId="03B7BD07" w:rsidR="00120D34" w:rsidRPr="00A02067" w:rsidRDefault="00120D34" w:rsidP="00AD705E">
      <w:pPr>
        <w:tabs>
          <w:tab w:val="left" w:pos="1118"/>
        </w:tabs>
        <w:spacing w:after="170" w:line="252" w:lineRule="auto"/>
        <w:ind w:left="720" w:hanging="720"/>
        <w:jc w:val="both"/>
        <w:rPr>
          <w:rFonts w:ascii="Times New Roman" w:hAnsi="Times New Roman" w:cs="Times New Roman"/>
        </w:rPr>
      </w:pPr>
      <w:r w:rsidRPr="00A02067">
        <w:rPr>
          <w:rFonts w:ascii="Times New Roman" w:hAnsi="Times New Roman" w:cs="Times New Roman"/>
        </w:rPr>
        <w:t>Re:</w:t>
      </w:r>
      <w:r w:rsidRPr="00A02067">
        <w:rPr>
          <w:rFonts w:ascii="Times New Roman" w:hAnsi="Times New Roman" w:cs="Times New Roman"/>
        </w:rPr>
        <w:tab/>
        <w:t>State Fiscal Year 202</w:t>
      </w:r>
      <w:r w:rsidR="0038569E">
        <w:rPr>
          <w:rFonts w:ascii="Times New Roman" w:hAnsi="Times New Roman" w:cs="Times New Roman"/>
        </w:rPr>
        <w:t>4</w:t>
      </w:r>
      <w:r w:rsidRPr="00A02067">
        <w:rPr>
          <w:rFonts w:ascii="Times New Roman" w:hAnsi="Times New Roman" w:cs="Times New Roman"/>
        </w:rPr>
        <w:t xml:space="preserve"> </w:t>
      </w:r>
      <w:r w:rsidR="00A53C87">
        <w:rPr>
          <w:rFonts w:ascii="Times New Roman" w:hAnsi="Times New Roman" w:cs="Times New Roman"/>
        </w:rPr>
        <w:t>Illinois Business</w:t>
      </w:r>
      <w:r w:rsidRPr="00A02067">
        <w:rPr>
          <w:rFonts w:ascii="Times New Roman" w:hAnsi="Times New Roman" w:cs="Times New Roman"/>
        </w:rPr>
        <w:t xml:space="preserve"> Procurements by the Office of the Illinois State Treasurer, 30 ILCS </w:t>
      </w:r>
      <w:r w:rsidR="000738E8">
        <w:rPr>
          <w:rFonts w:ascii="Times New Roman" w:hAnsi="Times New Roman" w:cs="Times New Roman"/>
        </w:rPr>
        <w:t>500/</w:t>
      </w:r>
      <w:r w:rsidR="00A53C87">
        <w:rPr>
          <w:rFonts w:ascii="Times New Roman" w:hAnsi="Times New Roman" w:cs="Times New Roman"/>
        </w:rPr>
        <w:t>45-105</w:t>
      </w:r>
      <w:r w:rsidRPr="00A02067">
        <w:rPr>
          <w:rFonts w:ascii="Times New Roman" w:hAnsi="Times New Roman" w:cs="Times New Roman"/>
        </w:rPr>
        <w:t>(</w:t>
      </w:r>
      <w:r w:rsidR="000E37AA">
        <w:rPr>
          <w:rFonts w:ascii="Times New Roman" w:hAnsi="Times New Roman" w:cs="Times New Roman"/>
        </w:rPr>
        <w:t>d</w:t>
      </w:r>
      <w:r w:rsidRPr="00A02067">
        <w:rPr>
          <w:rFonts w:ascii="Times New Roman" w:hAnsi="Times New Roman" w:cs="Times New Roman"/>
        </w:rPr>
        <w:t>)</w:t>
      </w:r>
    </w:p>
    <w:p w14:paraId="3A1866E2" w14:textId="77777777" w:rsidR="00120D34" w:rsidRPr="00A02067" w:rsidRDefault="00120D34" w:rsidP="00AD705E">
      <w:pPr>
        <w:tabs>
          <w:tab w:val="left" w:pos="1118"/>
        </w:tabs>
        <w:spacing w:after="170" w:line="252" w:lineRule="auto"/>
        <w:rPr>
          <w:rFonts w:ascii="Times New Roman" w:hAnsi="Times New Roman" w:cs="Times New Roman"/>
        </w:rPr>
      </w:pPr>
      <w:r w:rsidRPr="00A02067">
        <w:rPr>
          <w:rFonts w:ascii="Times New Roman" w:hAnsi="Times New Roman" w:cs="Times New Roman"/>
        </w:rPr>
        <w:t>Dear Secretary Anderson and Clerk Hollman:</w:t>
      </w:r>
    </w:p>
    <w:p w14:paraId="552FD06E" w14:textId="518CDC03" w:rsidR="00120D34" w:rsidRDefault="00120D34" w:rsidP="00AD705E">
      <w:pPr>
        <w:pStyle w:val="letter"/>
        <w:spacing w:before="0" w:beforeAutospacing="0" w:after="170" w:afterAutospacing="0" w:line="252" w:lineRule="auto"/>
        <w:jc w:val="both"/>
      </w:pPr>
      <w:r w:rsidRPr="00A02067">
        <w:t>While not required by the administrative rules governing procurement by the Office of the Illinois State Treasurer (“Treasurer,” rules located at 44 Ill. Adm. Code 1400), please find on the page that follow</w:t>
      </w:r>
      <w:r w:rsidR="00263D71">
        <w:t>s</w:t>
      </w:r>
      <w:r w:rsidRPr="00A02067">
        <w:t xml:space="preserve"> a voluntary disclosure, consistent with the requirements of Section </w:t>
      </w:r>
      <w:r w:rsidR="00A53C87">
        <w:t>45-105</w:t>
      </w:r>
      <w:r w:rsidR="00A53C87" w:rsidRPr="00A02067">
        <w:t>(</w:t>
      </w:r>
      <w:r w:rsidR="000E37AA">
        <w:t>d</w:t>
      </w:r>
      <w:r w:rsidRPr="00A02067">
        <w:t>) of the Illinois Procurement Code, 30 ILCS 500/</w:t>
      </w:r>
      <w:r w:rsidR="00A53C87">
        <w:t>45-105</w:t>
      </w:r>
      <w:r w:rsidR="00A53C87" w:rsidRPr="00A02067">
        <w:t>(</w:t>
      </w:r>
      <w:r w:rsidR="000E37AA">
        <w:t>d</w:t>
      </w:r>
      <w:r w:rsidRPr="00A02067">
        <w:t>).</w:t>
      </w:r>
      <w:r w:rsidR="00A02067" w:rsidRPr="00A02067">
        <w:t xml:space="preserve">  </w:t>
      </w:r>
    </w:p>
    <w:p w14:paraId="16C40845" w14:textId="2781227C" w:rsidR="000E37AA" w:rsidRDefault="00121919" w:rsidP="00AD705E">
      <w:pPr>
        <w:pStyle w:val="letter"/>
        <w:spacing w:before="0" w:beforeAutospacing="0" w:after="170" w:afterAutospacing="0" w:line="252" w:lineRule="auto"/>
        <w:jc w:val="both"/>
      </w:pPr>
      <w:r>
        <w:t>Actions</w:t>
      </w:r>
      <w:r w:rsidR="000E37AA">
        <w:t xml:space="preserve"> </w:t>
      </w:r>
      <w:r w:rsidR="00477B45">
        <w:t xml:space="preserve">the Treasurer has </w:t>
      </w:r>
      <w:r>
        <w:t>under</w:t>
      </w:r>
      <w:r w:rsidR="00477B45">
        <w:t xml:space="preserve">taken </w:t>
      </w:r>
      <w:r w:rsidR="000E37AA">
        <w:t xml:space="preserve">to </w:t>
      </w:r>
      <w:r>
        <w:t>use</w:t>
      </w:r>
      <w:r w:rsidR="00F65BBE">
        <w:t xml:space="preserve"> </w:t>
      </w:r>
      <w:r w:rsidR="000E37AA">
        <w:t>Illinois businesses</w:t>
      </w:r>
      <w:r w:rsidR="00477B45">
        <w:t xml:space="preserve"> </w:t>
      </w:r>
      <w:r>
        <w:t>for</w:t>
      </w:r>
      <w:r w:rsidR="00477B45">
        <w:t xml:space="preserve"> construction and construction-related </w:t>
      </w:r>
      <w:r w:rsidR="00D44F6E">
        <w:t xml:space="preserve">professional </w:t>
      </w:r>
      <w:r w:rsidR="00477B45">
        <w:t>services</w:t>
      </w:r>
      <w:r w:rsidR="000E37AA">
        <w:t xml:space="preserve"> includ</w:t>
      </w:r>
      <w:r w:rsidR="00477B45">
        <w:t>e</w:t>
      </w:r>
      <w:r w:rsidR="000E37AA">
        <w:t xml:space="preserve"> direct solicitation</w:t>
      </w:r>
      <w:r w:rsidR="00F6453B">
        <w:t xml:space="preserve"> of Illinois businesses</w:t>
      </w:r>
      <w:r w:rsidR="00477B45">
        <w:t>;</w:t>
      </w:r>
      <w:r w:rsidR="00F6453B">
        <w:t xml:space="preserve"> coordination with the Illinois Capital Development Board </w:t>
      </w:r>
      <w:r w:rsidR="00477B45">
        <w:t xml:space="preserve">to </w:t>
      </w:r>
      <w:r w:rsidR="00F6453B">
        <w:t>includ</w:t>
      </w:r>
      <w:r w:rsidR="00477B45">
        <w:t>e</w:t>
      </w:r>
      <w:r w:rsidR="00F6453B">
        <w:t xml:space="preserve"> required Illinois prequalification and licensure where applicable</w:t>
      </w:r>
      <w:r w:rsidR="00477B45">
        <w:t>;</w:t>
      </w:r>
      <w:r w:rsidR="00F6453B">
        <w:t xml:space="preserve"> and</w:t>
      </w:r>
      <w:r w:rsidR="00D22664">
        <w:t>,</w:t>
      </w:r>
      <w:r w:rsidR="00F6453B">
        <w:t xml:space="preserve"> requesting and reviewing information from respondents regarding prior projects in Illinois.</w:t>
      </w:r>
    </w:p>
    <w:p w14:paraId="58001B01" w14:textId="27F3F303" w:rsidR="008B0F9D" w:rsidRPr="00A02067" w:rsidRDefault="008B0F9D" w:rsidP="00AD705E">
      <w:pPr>
        <w:pStyle w:val="letter"/>
        <w:spacing w:before="0" w:beforeAutospacing="0" w:after="170" w:afterAutospacing="0" w:line="252" w:lineRule="auto"/>
        <w:jc w:val="both"/>
      </w:pPr>
      <w:r>
        <w:t>Both awards during State Fiscal Year 2024</w:t>
      </w:r>
      <w:r w:rsidR="00AD705E">
        <w:t xml:space="preserve"> for construction projects</w:t>
      </w:r>
      <w:r>
        <w:t xml:space="preserve"> were made to Illinois businesses</w:t>
      </w:r>
      <w:r w:rsidR="00AD705E">
        <w:t>, representing 100% utilization of Illinois businesses</w:t>
      </w:r>
      <w:r>
        <w:t>.</w:t>
      </w:r>
    </w:p>
    <w:p w14:paraId="36195A60" w14:textId="77777777" w:rsidR="00E21FF2" w:rsidRPr="00A02067" w:rsidRDefault="00E21FF2" w:rsidP="00AD705E">
      <w:pPr>
        <w:pStyle w:val="letter"/>
        <w:spacing w:before="0" w:beforeAutospacing="0" w:after="170" w:afterAutospacing="0" w:line="252" w:lineRule="auto"/>
        <w:jc w:val="both"/>
      </w:pPr>
      <w:r w:rsidRPr="00A02067">
        <w:t>If you have any questions, please feel free to contact me.</w:t>
      </w:r>
    </w:p>
    <w:bookmarkEnd w:id="0"/>
    <w:p w14:paraId="05ACE859" w14:textId="77777777" w:rsidR="00E21FF2" w:rsidRPr="00A02067" w:rsidRDefault="00E21FF2" w:rsidP="00AD705E">
      <w:pPr>
        <w:tabs>
          <w:tab w:val="left" w:pos="1118"/>
        </w:tabs>
        <w:spacing w:after="170" w:line="252" w:lineRule="auto"/>
        <w:rPr>
          <w:rFonts w:ascii="Times New Roman" w:hAnsi="Times New Roman" w:cs="Times New Roman"/>
        </w:rPr>
      </w:pPr>
      <w:r w:rsidRPr="00A02067">
        <w:rPr>
          <w:rFonts w:ascii="Times New Roman" w:hAnsi="Times New Roman" w:cs="Times New Roman"/>
        </w:rPr>
        <w:t>Sincerely,</w:t>
      </w:r>
    </w:p>
    <w:p w14:paraId="555A5F25" w14:textId="77777777" w:rsidR="00E21FF2" w:rsidRPr="00A02067" w:rsidRDefault="00E21FF2" w:rsidP="00AD705E">
      <w:pPr>
        <w:tabs>
          <w:tab w:val="left" w:pos="1118"/>
        </w:tabs>
        <w:spacing w:line="252" w:lineRule="auto"/>
        <w:rPr>
          <w:rFonts w:ascii="Times New Roman" w:hAnsi="Times New Roman" w:cs="Times New Roman"/>
        </w:rPr>
      </w:pPr>
      <w:r w:rsidRPr="00A02067">
        <w:rPr>
          <w:rFonts w:ascii="Times New Roman" w:hAnsi="Times New Roman" w:cs="Times New Roman"/>
        </w:rPr>
        <w:t>Christopher M. Flynn</w:t>
      </w:r>
    </w:p>
    <w:p w14:paraId="30C28CC7" w14:textId="77777777" w:rsidR="00E21FF2" w:rsidRPr="00A02067" w:rsidRDefault="00E21FF2" w:rsidP="00AD705E">
      <w:pPr>
        <w:tabs>
          <w:tab w:val="left" w:pos="1118"/>
        </w:tabs>
        <w:spacing w:after="240" w:line="252" w:lineRule="auto"/>
        <w:rPr>
          <w:rFonts w:ascii="Times New Roman" w:hAnsi="Times New Roman" w:cs="Times New Roman"/>
        </w:rPr>
        <w:sectPr w:rsidR="00E21FF2" w:rsidRPr="00A02067" w:rsidSect="00AE0C93">
          <w:head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A02067">
        <w:rPr>
          <w:rFonts w:ascii="Times New Roman" w:hAnsi="Times New Roman" w:cs="Times New Roman"/>
        </w:rPr>
        <w:t>Deputy General Counsel &amp; Chief Procurement Officer</w:t>
      </w:r>
    </w:p>
    <w:p w14:paraId="610AB380" w14:textId="411BADB5" w:rsidR="00E21FF2" w:rsidRPr="00E21FF2" w:rsidRDefault="000E37AA" w:rsidP="00120D34">
      <w:pPr>
        <w:tabs>
          <w:tab w:val="left" w:pos="1118"/>
        </w:tabs>
        <w:spacing w:after="120"/>
        <w:jc w:val="center"/>
        <w:rPr>
          <w:rFonts w:ascii="Times New Roman" w:hAnsi="Times New Roman" w:cs="Times New Roman"/>
          <w:b/>
          <w:bCs/>
          <w:sz w:val="25"/>
          <w:szCs w:val="25"/>
          <w:u w:val="single"/>
        </w:rPr>
      </w:pPr>
      <w:r>
        <w:rPr>
          <w:rFonts w:ascii="Times New Roman" w:hAnsi="Times New Roman" w:cs="Times New Roman"/>
          <w:b/>
          <w:bCs/>
          <w:sz w:val="25"/>
          <w:szCs w:val="25"/>
          <w:u w:val="single"/>
        </w:rPr>
        <w:lastRenderedPageBreak/>
        <w:t>Awards of Construction and Construction-Related Services made to Illinois Businesses</w:t>
      </w:r>
    </w:p>
    <w:p w14:paraId="729516AE" w14:textId="7B6D3FF5" w:rsidR="00E21FF2" w:rsidRPr="00E21FF2" w:rsidRDefault="00E21FF2" w:rsidP="00E21FF2">
      <w:pPr>
        <w:tabs>
          <w:tab w:val="left" w:pos="1118"/>
        </w:tabs>
        <w:spacing w:after="360"/>
        <w:jc w:val="center"/>
        <w:rPr>
          <w:rFonts w:ascii="Times New Roman" w:hAnsi="Times New Roman" w:cs="Times New Roman"/>
          <w:b/>
          <w:bCs/>
          <w:sz w:val="25"/>
          <w:szCs w:val="25"/>
          <w:u w:val="single"/>
        </w:rPr>
      </w:pPr>
      <w:r w:rsidRPr="00E21FF2">
        <w:rPr>
          <w:rFonts w:ascii="Times New Roman" w:hAnsi="Times New Roman" w:cs="Times New Roman"/>
          <w:b/>
          <w:bCs/>
          <w:sz w:val="25"/>
          <w:szCs w:val="25"/>
          <w:u w:val="single"/>
        </w:rPr>
        <w:t>State Fiscal Year 202</w:t>
      </w:r>
      <w:r w:rsidR="0038569E">
        <w:rPr>
          <w:rFonts w:ascii="Times New Roman" w:hAnsi="Times New Roman" w:cs="Times New Roman"/>
          <w:b/>
          <w:bCs/>
          <w:sz w:val="25"/>
          <w:szCs w:val="25"/>
          <w:u w:val="single"/>
        </w:rPr>
        <w:t>4</w:t>
      </w:r>
    </w:p>
    <w:tbl>
      <w:tblPr>
        <w:tblStyle w:val="TableGrid"/>
        <w:tblW w:w="0" w:type="auto"/>
        <w:tblLook w:val="04A0" w:firstRow="1" w:lastRow="0" w:firstColumn="1" w:lastColumn="0" w:noHBand="0" w:noVBand="1"/>
      </w:tblPr>
      <w:tblGrid>
        <w:gridCol w:w="2065"/>
        <w:gridCol w:w="1800"/>
        <w:gridCol w:w="3600"/>
        <w:gridCol w:w="3690"/>
        <w:gridCol w:w="2083"/>
      </w:tblGrid>
      <w:tr w:rsidR="00AD705E" w:rsidRPr="00AD705E" w14:paraId="07090626" w14:textId="77777777" w:rsidTr="001278EF">
        <w:tc>
          <w:tcPr>
            <w:tcW w:w="2065" w:type="dxa"/>
          </w:tcPr>
          <w:p w14:paraId="4A91F952" w14:textId="6320D307" w:rsidR="00AD705E" w:rsidRPr="001278EF" w:rsidRDefault="00AD705E" w:rsidP="00366DFB">
            <w:pPr>
              <w:spacing w:after="240"/>
              <w:rPr>
                <w:rFonts w:ascii="Times New Roman" w:hAnsi="Times New Roman" w:cs="Times New Roman"/>
                <w:b/>
                <w:bCs/>
                <w:sz w:val="25"/>
                <w:szCs w:val="25"/>
              </w:rPr>
            </w:pPr>
            <w:r w:rsidRPr="001278EF">
              <w:rPr>
                <w:rFonts w:ascii="Times New Roman" w:hAnsi="Times New Roman" w:cs="Times New Roman"/>
                <w:b/>
                <w:bCs/>
                <w:sz w:val="25"/>
                <w:szCs w:val="25"/>
              </w:rPr>
              <w:t>Business Name</w:t>
            </w:r>
          </w:p>
        </w:tc>
        <w:tc>
          <w:tcPr>
            <w:tcW w:w="1800" w:type="dxa"/>
          </w:tcPr>
          <w:p w14:paraId="5D169255" w14:textId="7D086559" w:rsidR="00AD705E" w:rsidRPr="001278EF" w:rsidRDefault="00AD705E" w:rsidP="000E37AA">
            <w:pPr>
              <w:rPr>
                <w:rFonts w:ascii="Times New Roman" w:hAnsi="Times New Roman" w:cs="Times New Roman"/>
                <w:b/>
                <w:bCs/>
                <w:sz w:val="25"/>
                <w:szCs w:val="25"/>
              </w:rPr>
            </w:pPr>
            <w:r w:rsidRPr="001278EF">
              <w:rPr>
                <w:rFonts w:ascii="Times New Roman" w:hAnsi="Times New Roman" w:cs="Times New Roman"/>
                <w:b/>
                <w:bCs/>
                <w:sz w:val="25"/>
                <w:szCs w:val="25"/>
              </w:rPr>
              <w:t>Date of Award</w:t>
            </w:r>
          </w:p>
        </w:tc>
        <w:tc>
          <w:tcPr>
            <w:tcW w:w="3600" w:type="dxa"/>
          </w:tcPr>
          <w:p w14:paraId="45F8B506" w14:textId="3F515FF3" w:rsidR="00AD705E" w:rsidRPr="001278EF" w:rsidRDefault="00AD705E" w:rsidP="000E37AA">
            <w:pPr>
              <w:rPr>
                <w:rFonts w:ascii="Times New Roman" w:hAnsi="Times New Roman" w:cs="Times New Roman"/>
                <w:b/>
                <w:bCs/>
                <w:sz w:val="25"/>
                <w:szCs w:val="25"/>
              </w:rPr>
            </w:pPr>
            <w:r w:rsidRPr="001278EF">
              <w:rPr>
                <w:rFonts w:ascii="Times New Roman" w:hAnsi="Times New Roman" w:cs="Times New Roman"/>
                <w:b/>
                <w:bCs/>
                <w:sz w:val="25"/>
                <w:szCs w:val="25"/>
              </w:rPr>
              <w:t>Primary Project Location</w:t>
            </w:r>
          </w:p>
        </w:tc>
        <w:tc>
          <w:tcPr>
            <w:tcW w:w="3690" w:type="dxa"/>
          </w:tcPr>
          <w:p w14:paraId="71458177" w14:textId="2B1B24A9" w:rsidR="00AD705E" w:rsidRPr="001278EF" w:rsidRDefault="00AD705E" w:rsidP="00366DFB">
            <w:pPr>
              <w:spacing w:after="240"/>
              <w:rPr>
                <w:rFonts w:ascii="Times New Roman" w:hAnsi="Times New Roman" w:cs="Times New Roman"/>
                <w:b/>
                <w:bCs/>
                <w:sz w:val="25"/>
                <w:szCs w:val="25"/>
              </w:rPr>
            </w:pPr>
            <w:r w:rsidRPr="001278EF">
              <w:rPr>
                <w:rFonts w:ascii="Times New Roman" w:hAnsi="Times New Roman" w:cs="Times New Roman"/>
                <w:b/>
                <w:bCs/>
                <w:sz w:val="25"/>
                <w:szCs w:val="25"/>
              </w:rPr>
              <w:t>Project</w:t>
            </w:r>
          </w:p>
        </w:tc>
        <w:tc>
          <w:tcPr>
            <w:tcW w:w="2083" w:type="dxa"/>
          </w:tcPr>
          <w:p w14:paraId="1284ADB7" w14:textId="39DD79DB" w:rsidR="00AD705E" w:rsidRPr="001278EF" w:rsidRDefault="00AD705E" w:rsidP="00366DFB">
            <w:pPr>
              <w:spacing w:after="240"/>
              <w:rPr>
                <w:rFonts w:ascii="Times New Roman" w:hAnsi="Times New Roman" w:cs="Times New Roman"/>
                <w:b/>
                <w:bCs/>
                <w:sz w:val="25"/>
                <w:szCs w:val="25"/>
              </w:rPr>
            </w:pPr>
            <w:r w:rsidRPr="001278EF">
              <w:rPr>
                <w:rFonts w:ascii="Times New Roman" w:hAnsi="Times New Roman" w:cs="Times New Roman"/>
                <w:b/>
                <w:bCs/>
                <w:sz w:val="25"/>
                <w:szCs w:val="25"/>
              </w:rPr>
              <w:t>Illinois Business</w:t>
            </w:r>
          </w:p>
        </w:tc>
      </w:tr>
      <w:tr w:rsidR="00AD705E" w:rsidRPr="00E21FF2" w14:paraId="7F21FF4C" w14:textId="77777777" w:rsidTr="001278EF">
        <w:tc>
          <w:tcPr>
            <w:tcW w:w="2065" w:type="dxa"/>
          </w:tcPr>
          <w:p w14:paraId="19DBD32D" w14:textId="0246BE58" w:rsidR="000E37AA" w:rsidRPr="00E21FF2" w:rsidRDefault="000E37AA" w:rsidP="00366DFB">
            <w:pPr>
              <w:spacing w:after="240"/>
              <w:rPr>
                <w:rFonts w:ascii="Times New Roman" w:hAnsi="Times New Roman" w:cs="Times New Roman"/>
                <w:sz w:val="25"/>
                <w:szCs w:val="25"/>
              </w:rPr>
            </w:pPr>
            <w:r w:rsidRPr="000E37AA">
              <w:rPr>
                <w:rFonts w:ascii="Times New Roman" w:hAnsi="Times New Roman" w:cs="Times New Roman"/>
                <w:sz w:val="25"/>
                <w:szCs w:val="25"/>
              </w:rPr>
              <w:t>Wiss, Janney, Elstner Associates Inc</w:t>
            </w:r>
            <w:r>
              <w:rPr>
                <w:rFonts w:ascii="Times New Roman" w:hAnsi="Times New Roman" w:cs="Times New Roman"/>
                <w:sz w:val="25"/>
                <w:szCs w:val="25"/>
              </w:rPr>
              <w:t>.</w:t>
            </w:r>
          </w:p>
        </w:tc>
        <w:tc>
          <w:tcPr>
            <w:tcW w:w="1800" w:type="dxa"/>
          </w:tcPr>
          <w:p w14:paraId="02F0B23B" w14:textId="1B55BFEC" w:rsidR="000E37AA" w:rsidRDefault="000E37AA" w:rsidP="000E37AA">
            <w:pPr>
              <w:rPr>
                <w:rFonts w:ascii="Times New Roman" w:hAnsi="Times New Roman" w:cs="Times New Roman"/>
                <w:sz w:val="25"/>
                <w:szCs w:val="25"/>
              </w:rPr>
            </w:pPr>
            <w:r>
              <w:rPr>
                <w:rFonts w:ascii="Times New Roman" w:hAnsi="Times New Roman" w:cs="Times New Roman"/>
                <w:sz w:val="25"/>
                <w:szCs w:val="25"/>
              </w:rPr>
              <w:t>5/</w:t>
            </w:r>
            <w:r w:rsidR="006D0A81">
              <w:rPr>
                <w:rFonts w:ascii="Times New Roman" w:hAnsi="Times New Roman" w:cs="Times New Roman"/>
                <w:sz w:val="25"/>
                <w:szCs w:val="25"/>
              </w:rPr>
              <w:t>30</w:t>
            </w:r>
            <w:r>
              <w:rPr>
                <w:rFonts w:ascii="Times New Roman" w:hAnsi="Times New Roman" w:cs="Times New Roman"/>
                <w:sz w:val="25"/>
                <w:szCs w:val="25"/>
              </w:rPr>
              <w:t>/2024</w:t>
            </w:r>
          </w:p>
        </w:tc>
        <w:tc>
          <w:tcPr>
            <w:tcW w:w="3600" w:type="dxa"/>
          </w:tcPr>
          <w:p w14:paraId="1C98C70B" w14:textId="63E27D60" w:rsidR="000E37AA" w:rsidRDefault="000E37AA" w:rsidP="000E37AA">
            <w:pPr>
              <w:rPr>
                <w:rFonts w:ascii="Times New Roman" w:hAnsi="Times New Roman" w:cs="Times New Roman"/>
                <w:sz w:val="25"/>
                <w:szCs w:val="25"/>
              </w:rPr>
            </w:pPr>
            <w:r>
              <w:rPr>
                <w:rFonts w:ascii="Times New Roman" w:hAnsi="Times New Roman" w:cs="Times New Roman"/>
                <w:sz w:val="25"/>
                <w:szCs w:val="25"/>
              </w:rPr>
              <w:t>Marine Bank Building</w:t>
            </w:r>
          </w:p>
          <w:p w14:paraId="7636F22E" w14:textId="77777777" w:rsidR="000E37AA" w:rsidRDefault="000E37AA" w:rsidP="000E37AA">
            <w:pPr>
              <w:rPr>
                <w:rFonts w:ascii="Times New Roman" w:hAnsi="Times New Roman" w:cs="Times New Roman"/>
                <w:sz w:val="25"/>
                <w:szCs w:val="25"/>
              </w:rPr>
            </w:pPr>
            <w:r>
              <w:rPr>
                <w:rFonts w:ascii="Times New Roman" w:hAnsi="Times New Roman" w:cs="Times New Roman"/>
                <w:sz w:val="25"/>
                <w:szCs w:val="25"/>
              </w:rPr>
              <w:t>One East Old State Capitol Plaza</w:t>
            </w:r>
          </w:p>
          <w:p w14:paraId="6633FA91" w14:textId="588F287F" w:rsidR="000E37AA" w:rsidRDefault="000E37AA" w:rsidP="000E37AA">
            <w:pPr>
              <w:rPr>
                <w:rFonts w:ascii="Times New Roman" w:hAnsi="Times New Roman" w:cs="Times New Roman"/>
                <w:sz w:val="25"/>
                <w:szCs w:val="25"/>
              </w:rPr>
            </w:pPr>
            <w:r>
              <w:rPr>
                <w:rFonts w:ascii="Times New Roman" w:hAnsi="Times New Roman" w:cs="Times New Roman"/>
                <w:sz w:val="25"/>
                <w:szCs w:val="25"/>
              </w:rPr>
              <w:t>Springfield, Illinois 62701</w:t>
            </w:r>
          </w:p>
        </w:tc>
        <w:tc>
          <w:tcPr>
            <w:tcW w:w="3690" w:type="dxa"/>
          </w:tcPr>
          <w:p w14:paraId="5CF43F32" w14:textId="29C46224" w:rsidR="000E37AA" w:rsidRPr="00E21FF2" w:rsidRDefault="000E37AA" w:rsidP="00366DFB">
            <w:pPr>
              <w:spacing w:after="240"/>
              <w:rPr>
                <w:rFonts w:ascii="Times New Roman" w:hAnsi="Times New Roman" w:cs="Times New Roman"/>
                <w:sz w:val="25"/>
                <w:szCs w:val="25"/>
              </w:rPr>
            </w:pPr>
            <w:r>
              <w:rPr>
                <w:rFonts w:ascii="Times New Roman" w:hAnsi="Times New Roman" w:cs="Times New Roman"/>
                <w:sz w:val="25"/>
                <w:szCs w:val="25"/>
              </w:rPr>
              <w:t>Remediation of East Wall</w:t>
            </w:r>
          </w:p>
        </w:tc>
        <w:tc>
          <w:tcPr>
            <w:tcW w:w="2083" w:type="dxa"/>
          </w:tcPr>
          <w:p w14:paraId="4A8C3033" w14:textId="680A37E0" w:rsidR="000E37AA" w:rsidRPr="00E21FF2" w:rsidRDefault="00AD705E" w:rsidP="00366DFB">
            <w:pPr>
              <w:spacing w:after="240"/>
              <w:rPr>
                <w:rFonts w:ascii="Times New Roman" w:hAnsi="Times New Roman" w:cs="Times New Roman"/>
                <w:sz w:val="25"/>
                <w:szCs w:val="25"/>
              </w:rPr>
            </w:pPr>
            <w:r>
              <w:rPr>
                <w:rFonts w:ascii="Times New Roman" w:hAnsi="Times New Roman" w:cs="Times New Roman"/>
                <w:sz w:val="25"/>
                <w:szCs w:val="25"/>
              </w:rPr>
              <w:t>Yes</w:t>
            </w:r>
          </w:p>
        </w:tc>
      </w:tr>
      <w:tr w:rsidR="00AD705E" w:rsidRPr="00E21FF2" w14:paraId="1A6E9743" w14:textId="77777777" w:rsidTr="001278EF">
        <w:tc>
          <w:tcPr>
            <w:tcW w:w="2065" w:type="dxa"/>
          </w:tcPr>
          <w:p w14:paraId="073DF878" w14:textId="13E55DE4" w:rsidR="000E37AA" w:rsidRPr="00E21FF2" w:rsidRDefault="000E37AA" w:rsidP="000E37AA">
            <w:pPr>
              <w:spacing w:after="240"/>
              <w:rPr>
                <w:rFonts w:ascii="Times New Roman" w:hAnsi="Times New Roman" w:cs="Times New Roman"/>
                <w:sz w:val="25"/>
                <w:szCs w:val="25"/>
              </w:rPr>
            </w:pPr>
            <w:r>
              <w:rPr>
                <w:rFonts w:ascii="Times New Roman" w:hAnsi="Times New Roman" w:cs="Times New Roman"/>
                <w:sz w:val="25"/>
                <w:szCs w:val="25"/>
              </w:rPr>
              <w:t>R.L. Vollintine Construction,</w:t>
            </w:r>
            <w:r w:rsidRPr="000E37AA">
              <w:rPr>
                <w:rFonts w:ascii="Times New Roman" w:hAnsi="Times New Roman" w:cs="Times New Roman"/>
                <w:sz w:val="25"/>
                <w:szCs w:val="25"/>
              </w:rPr>
              <w:t xml:space="preserve"> Inc</w:t>
            </w:r>
            <w:r>
              <w:rPr>
                <w:rFonts w:ascii="Times New Roman" w:hAnsi="Times New Roman" w:cs="Times New Roman"/>
                <w:sz w:val="25"/>
                <w:szCs w:val="25"/>
              </w:rPr>
              <w:t>.</w:t>
            </w:r>
          </w:p>
        </w:tc>
        <w:tc>
          <w:tcPr>
            <w:tcW w:w="1800" w:type="dxa"/>
          </w:tcPr>
          <w:p w14:paraId="7596D84C" w14:textId="6B0E7E1D" w:rsidR="000E37AA" w:rsidRDefault="00D2779E" w:rsidP="000E37AA">
            <w:pPr>
              <w:rPr>
                <w:rFonts w:ascii="Times New Roman" w:hAnsi="Times New Roman" w:cs="Times New Roman"/>
                <w:sz w:val="25"/>
                <w:szCs w:val="25"/>
              </w:rPr>
            </w:pPr>
            <w:r>
              <w:rPr>
                <w:rFonts w:ascii="Times New Roman" w:hAnsi="Times New Roman" w:cs="Times New Roman"/>
                <w:sz w:val="25"/>
                <w:szCs w:val="25"/>
              </w:rPr>
              <w:t>8/14/2023</w:t>
            </w:r>
          </w:p>
        </w:tc>
        <w:tc>
          <w:tcPr>
            <w:tcW w:w="3600" w:type="dxa"/>
          </w:tcPr>
          <w:p w14:paraId="6F71C1D2" w14:textId="66F2398E" w:rsidR="000E37AA" w:rsidRDefault="000E37AA" w:rsidP="000E37AA">
            <w:pPr>
              <w:rPr>
                <w:rFonts w:ascii="Times New Roman" w:hAnsi="Times New Roman" w:cs="Times New Roman"/>
                <w:sz w:val="25"/>
                <w:szCs w:val="25"/>
              </w:rPr>
            </w:pPr>
            <w:r>
              <w:rPr>
                <w:rFonts w:ascii="Times New Roman" w:hAnsi="Times New Roman" w:cs="Times New Roman"/>
                <w:sz w:val="25"/>
                <w:szCs w:val="25"/>
              </w:rPr>
              <w:t>Marine Bank Building</w:t>
            </w:r>
          </w:p>
          <w:p w14:paraId="7A259843" w14:textId="77777777" w:rsidR="000E37AA" w:rsidRDefault="000E37AA" w:rsidP="000E37AA">
            <w:pPr>
              <w:rPr>
                <w:rFonts w:ascii="Times New Roman" w:hAnsi="Times New Roman" w:cs="Times New Roman"/>
                <w:sz w:val="25"/>
                <w:szCs w:val="25"/>
              </w:rPr>
            </w:pPr>
            <w:r>
              <w:rPr>
                <w:rFonts w:ascii="Times New Roman" w:hAnsi="Times New Roman" w:cs="Times New Roman"/>
                <w:sz w:val="25"/>
                <w:szCs w:val="25"/>
              </w:rPr>
              <w:t>One East Old State Capitol Plaza</w:t>
            </w:r>
          </w:p>
          <w:p w14:paraId="0F4F2FAA" w14:textId="77777777" w:rsidR="000E37AA" w:rsidRDefault="000E37AA" w:rsidP="000E37AA">
            <w:pPr>
              <w:rPr>
                <w:rFonts w:ascii="Times New Roman" w:hAnsi="Times New Roman" w:cs="Times New Roman"/>
                <w:sz w:val="25"/>
                <w:szCs w:val="25"/>
              </w:rPr>
            </w:pPr>
            <w:r>
              <w:rPr>
                <w:rFonts w:ascii="Times New Roman" w:hAnsi="Times New Roman" w:cs="Times New Roman"/>
                <w:sz w:val="25"/>
                <w:szCs w:val="25"/>
              </w:rPr>
              <w:t>Springfield, Illinois 62701</w:t>
            </w:r>
          </w:p>
        </w:tc>
        <w:tc>
          <w:tcPr>
            <w:tcW w:w="3690" w:type="dxa"/>
          </w:tcPr>
          <w:p w14:paraId="6BE440D5" w14:textId="09491B9C" w:rsidR="000E37AA" w:rsidRPr="00E21FF2" w:rsidRDefault="000E37AA" w:rsidP="000E37AA">
            <w:pPr>
              <w:spacing w:after="240"/>
              <w:rPr>
                <w:rFonts w:ascii="Times New Roman" w:hAnsi="Times New Roman" w:cs="Times New Roman"/>
                <w:sz w:val="25"/>
                <w:szCs w:val="25"/>
              </w:rPr>
            </w:pPr>
            <w:r>
              <w:rPr>
                <w:rFonts w:ascii="Times New Roman" w:hAnsi="Times New Roman" w:cs="Times New Roman"/>
                <w:sz w:val="25"/>
                <w:szCs w:val="25"/>
              </w:rPr>
              <w:t>Remediation and Waterproofing of Access Area Connecting Basement to Tunnel leading to Old State Capitol Parking Garage</w:t>
            </w:r>
          </w:p>
        </w:tc>
        <w:tc>
          <w:tcPr>
            <w:tcW w:w="2083" w:type="dxa"/>
          </w:tcPr>
          <w:p w14:paraId="2E980E6F" w14:textId="26091466" w:rsidR="000E37AA" w:rsidRPr="00E21FF2" w:rsidRDefault="00AD705E" w:rsidP="000E37AA">
            <w:pPr>
              <w:spacing w:after="240"/>
              <w:rPr>
                <w:rFonts w:ascii="Times New Roman" w:hAnsi="Times New Roman" w:cs="Times New Roman"/>
                <w:sz w:val="25"/>
                <w:szCs w:val="25"/>
              </w:rPr>
            </w:pPr>
            <w:r>
              <w:rPr>
                <w:rFonts w:ascii="Times New Roman" w:hAnsi="Times New Roman" w:cs="Times New Roman"/>
                <w:sz w:val="25"/>
                <w:szCs w:val="25"/>
              </w:rPr>
              <w:t>Yes</w:t>
            </w:r>
          </w:p>
        </w:tc>
      </w:tr>
    </w:tbl>
    <w:p w14:paraId="673EAC2D" w14:textId="3E5A7EE2" w:rsidR="0084355F" w:rsidRPr="00120D34" w:rsidRDefault="0084355F" w:rsidP="00120D34">
      <w:pPr>
        <w:tabs>
          <w:tab w:val="left" w:pos="1118"/>
        </w:tabs>
        <w:spacing w:after="240"/>
        <w:rPr>
          <w:rStyle w:val="IntenseEmphasis"/>
        </w:rPr>
      </w:pPr>
    </w:p>
    <w:sectPr w:rsidR="0084355F" w:rsidRPr="00120D34" w:rsidSect="007A412C">
      <w:pgSz w:w="15840" w:h="12240" w:orient="landscape"/>
      <w:pgMar w:top="1440" w:right="1152"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BA373" w14:textId="77777777" w:rsidR="00F83BE1" w:rsidRDefault="00F83BE1" w:rsidP="008F3E4B">
      <w:r>
        <w:separator/>
      </w:r>
    </w:p>
  </w:endnote>
  <w:endnote w:type="continuationSeparator" w:id="0">
    <w:p w14:paraId="7016DF03" w14:textId="77777777" w:rsidR="00F83BE1" w:rsidRDefault="00F83BE1" w:rsidP="008F3E4B">
      <w:r>
        <w:continuationSeparator/>
      </w:r>
    </w:p>
  </w:endnote>
  <w:endnote w:type="continuationNotice" w:id="1">
    <w:p w14:paraId="33D8AAAB" w14:textId="77777777" w:rsidR="00F83BE1" w:rsidRDefault="00F83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582E" w14:textId="1ECE7E5C" w:rsidR="00F41386" w:rsidRDefault="008A0AD9">
    <w:pPr>
      <w:pStyle w:val="Footer"/>
    </w:pPr>
    <w:r>
      <w:rPr>
        <w:noProof/>
      </w:rPr>
      <w:drawing>
        <wp:inline distT="0" distB="0" distL="0" distR="0" wp14:anchorId="72D263B7" wp14:editId="32DE7877">
          <wp:extent cx="5919363" cy="122427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919363" cy="12242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A66E0" w14:textId="77777777" w:rsidR="00F83BE1" w:rsidRDefault="00F83BE1" w:rsidP="008F3E4B">
      <w:r>
        <w:separator/>
      </w:r>
    </w:p>
  </w:footnote>
  <w:footnote w:type="continuationSeparator" w:id="0">
    <w:p w14:paraId="29474813" w14:textId="77777777" w:rsidR="00F83BE1" w:rsidRDefault="00F83BE1" w:rsidP="008F3E4B">
      <w:r>
        <w:continuationSeparator/>
      </w:r>
    </w:p>
  </w:footnote>
  <w:footnote w:type="continuationNotice" w:id="1">
    <w:p w14:paraId="0118AE5C" w14:textId="77777777" w:rsidR="00F83BE1" w:rsidRDefault="00F83B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6913F" w14:textId="7104BB31" w:rsidR="008F3E4B" w:rsidRPr="008F3E4B" w:rsidRDefault="008F3E4B" w:rsidP="008F3E4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E709C" w14:textId="5DA68097" w:rsidR="00F41386" w:rsidRDefault="008A0AD9" w:rsidP="00F83BC2">
    <w:pPr>
      <w:pStyle w:val="Header"/>
      <w:jc w:val="center"/>
    </w:pPr>
    <w:r>
      <w:rPr>
        <w:noProof/>
      </w:rPr>
      <w:drawing>
        <wp:inline distT="0" distB="0" distL="0" distR="0" wp14:anchorId="57A01285" wp14:editId="5AF08C26">
          <wp:extent cx="4144640" cy="17399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l="24144" r="25261"/>
                  <a:stretch/>
                </pic:blipFill>
                <pic:spPr bwMode="auto">
                  <a:xfrm>
                    <a:off x="0" y="0"/>
                    <a:ext cx="4206262" cy="1765769"/>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4B"/>
    <w:rsid w:val="00005A80"/>
    <w:rsid w:val="000115B5"/>
    <w:rsid w:val="0003606A"/>
    <w:rsid w:val="000738E8"/>
    <w:rsid w:val="00077936"/>
    <w:rsid w:val="000E37AA"/>
    <w:rsid w:val="000F4A0D"/>
    <w:rsid w:val="00120D34"/>
    <w:rsid w:val="00121919"/>
    <w:rsid w:val="001278EF"/>
    <w:rsid w:val="00162BB6"/>
    <w:rsid w:val="0019499F"/>
    <w:rsid w:val="001E46DD"/>
    <w:rsid w:val="001E58F5"/>
    <w:rsid w:val="00263D71"/>
    <w:rsid w:val="002A52A8"/>
    <w:rsid w:val="002D450D"/>
    <w:rsid w:val="00372046"/>
    <w:rsid w:val="0038569E"/>
    <w:rsid w:val="003C1323"/>
    <w:rsid w:val="003D778A"/>
    <w:rsid w:val="003E514C"/>
    <w:rsid w:val="00402BE3"/>
    <w:rsid w:val="0042217D"/>
    <w:rsid w:val="004640D2"/>
    <w:rsid w:val="00477B45"/>
    <w:rsid w:val="00497DC5"/>
    <w:rsid w:val="004C63E6"/>
    <w:rsid w:val="004C6B4B"/>
    <w:rsid w:val="004F390B"/>
    <w:rsid w:val="00542115"/>
    <w:rsid w:val="005442FD"/>
    <w:rsid w:val="005554B0"/>
    <w:rsid w:val="005D4359"/>
    <w:rsid w:val="006A4F49"/>
    <w:rsid w:val="006D0A81"/>
    <w:rsid w:val="006D3FE1"/>
    <w:rsid w:val="006F06D4"/>
    <w:rsid w:val="006F4AC0"/>
    <w:rsid w:val="007003C5"/>
    <w:rsid w:val="007C2445"/>
    <w:rsid w:val="008311D9"/>
    <w:rsid w:val="0084355F"/>
    <w:rsid w:val="0087239B"/>
    <w:rsid w:val="008A0AD9"/>
    <w:rsid w:val="008B0F9D"/>
    <w:rsid w:val="008C5595"/>
    <w:rsid w:val="008F3DC0"/>
    <w:rsid w:val="008F3E4B"/>
    <w:rsid w:val="00923A69"/>
    <w:rsid w:val="009A76DC"/>
    <w:rsid w:val="00A02067"/>
    <w:rsid w:val="00A334C9"/>
    <w:rsid w:val="00A53C87"/>
    <w:rsid w:val="00A913FC"/>
    <w:rsid w:val="00AA522A"/>
    <w:rsid w:val="00AB5F57"/>
    <w:rsid w:val="00AD705E"/>
    <w:rsid w:val="00AE0C93"/>
    <w:rsid w:val="00C210C7"/>
    <w:rsid w:val="00C24CBE"/>
    <w:rsid w:val="00C827D4"/>
    <w:rsid w:val="00D22664"/>
    <w:rsid w:val="00D2779E"/>
    <w:rsid w:val="00D44F6E"/>
    <w:rsid w:val="00D47825"/>
    <w:rsid w:val="00D63BBC"/>
    <w:rsid w:val="00DE69FF"/>
    <w:rsid w:val="00DE6D03"/>
    <w:rsid w:val="00E21FF2"/>
    <w:rsid w:val="00ED17D7"/>
    <w:rsid w:val="00F0572F"/>
    <w:rsid w:val="00F25F93"/>
    <w:rsid w:val="00F278FF"/>
    <w:rsid w:val="00F31D86"/>
    <w:rsid w:val="00F41386"/>
    <w:rsid w:val="00F43C48"/>
    <w:rsid w:val="00F6453B"/>
    <w:rsid w:val="00F65BBE"/>
    <w:rsid w:val="00F83BC2"/>
    <w:rsid w:val="00F83BE1"/>
    <w:rsid w:val="00FD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25B80"/>
  <w15:chartTrackingRefBased/>
  <w15:docId w15:val="{66C5F71F-1ECF-094C-82EC-CB68AB7D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4A0D"/>
    <w:pPr>
      <w:keepNext/>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E4B"/>
    <w:pPr>
      <w:tabs>
        <w:tab w:val="center" w:pos="4680"/>
        <w:tab w:val="right" w:pos="9360"/>
      </w:tabs>
    </w:pPr>
  </w:style>
  <w:style w:type="character" w:customStyle="1" w:styleId="HeaderChar">
    <w:name w:val="Header Char"/>
    <w:basedOn w:val="DefaultParagraphFont"/>
    <w:link w:val="Header"/>
    <w:uiPriority w:val="99"/>
    <w:rsid w:val="008F3E4B"/>
  </w:style>
  <w:style w:type="paragraph" w:styleId="Footer">
    <w:name w:val="footer"/>
    <w:basedOn w:val="Normal"/>
    <w:link w:val="FooterChar"/>
    <w:uiPriority w:val="99"/>
    <w:unhideWhenUsed/>
    <w:rsid w:val="008F3E4B"/>
    <w:pPr>
      <w:tabs>
        <w:tab w:val="center" w:pos="4680"/>
        <w:tab w:val="right" w:pos="9360"/>
      </w:tabs>
    </w:pPr>
  </w:style>
  <w:style w:type="character" w:customStyle="1" w:styleId="FooterChar">
    <w:name w:val="Footer Char"/>
    <w:basedOn w:val="DefaultParagraphFont"/>
    <w:link w:val="Footer"/>
    <w:uiPriority w:val="99"/>
    <w:rsid w:val="008F3E4B"/>
  </w:style>
  <w:style w:type="character" w:styleId="Hyperlink">
    <w:name w:val="Hyperlink"/>
    <w:basedOn w:val="DefaultParagraphFont"/>
    <w:uiPriority w:val="99"/>
    <w:unhideWhenUsed/>
    <w:rsid w:val="008F3E4B"/>
    <w:rPr>
      <w:color w:val="0563C1" w:themeColor="hyperlink"/>
      <w:u w:val="single"/>
    </w:rPr>
  </w:style>
  <w:style w:type="character" w:styleId="UnresolvedMention">
    <w:name w:val="Unresolved Mention"/>
    <w:basedOn w:val="DefaultParagraphFont"/>
    <w:uiPriority w:val="99"/>
    <w:semiHidden/>
    <w:unhideWhenUsed/>
    <w:rsid w:val="008F3E4B"/>
    <w:rPr>
      <w:color w:val="605E5C"/>
      <w:shd w:val="clear" w:color="auto" w:fill="E1DFDD"/>
    </w:rPr>
  </w:style>
  <w:style w:type="character" w:customStyle="1" w:styleId="Heading1Char">
    <w:name w:val="Heading 1 Char"/>
    <w:basedOn w:val="DefaultParagraphFont"/>
    <w:link w:val="Heading1"/>
    <w:rsid w:val="000F4A0D"/>
    <w:rPr>
      <w:rFonts w:ascii="Times New Roman" w:eastAsia="Times New Roman" w:hAnsi="Times New Roman" w:cs="Times New Roman"/>
      <w:szCs w:val="20"/>
      <w:u w:val="single"/>
    </w:rPr>
  </w:style>
  <w:style w:type="paragraph" w:styleId="BodyTextIndent">
    <w:name w:val="Body Text Indent"/>
    <w:basedOn w:val="Normal"/>
    <w:link w:val="BodyTextIndentChar"/>
    <w:rsid w:val="000F4A0D"/>
    <w:pPr>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F4A0D"/>
    <w:rPr>
      <w:rFonts w:ascii="Times New Roman" w:eastAsia="Times New Roman" w:hAnsi="Times New Roman" w:cs="Times New Roman"/>
      <w:szCs w:val="20"/>
    </w:rPr>
  </w:style>
  <w:style w:type="paragraph" w:customStyle="1" w:styleId="letter">
    <w:name w:val="letter"/>
    <w:basedOn w:val="Normal"/>
    <w:rsid w:val="00E21FF2"/>
    <w:pPr>
      <w:spacing w:before="100" w:beforeAutospacing="1" w:after="100" w:afterAutospacing="1"/>
    </w:pPr>
    <w:rPr>
      <w:rFonts w:ascii="Times New Roman" w:eastAsia="Calibri" w:hAnsi="Times New Roman" w:cs="Times New Roman"/>
    </w:rPr>
  </w:style>
  <w:style w:type="table" w:styleId="TableGrid">
    <w:name w:val="Table Grid"/>
    <w:basedOn w:val="TableNormal"/>
    <w:uiPriority w:val="39"/>
    <w:rsid w:val="00E21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20D34"/>
    <w:rPr>
      <w:i/>
      <w:iCs/>
      <w:color w:val="4472C4" w:themeColor="accent1"/>
    </w:rPr>
  </w:style>
  <w:style w:type="paragraph" w:styleId="Revision">
    <w:name w:val="Revision"/>
    <w:hidden/>
    <w:uiPriority w:val="99"/>
    <w:semiHidden/>
    <w:rsid w:val="00AB5F57"/>
  </w:style>
  <w:style w:type="character" w:styleId="CommentReference">
    <w:name w:val="annotation reference"/>
    <w:basedOn w:val="DefaultParagraphFont"/>
    <w:uiPriority w:val="99"/>
    <w:semiHidden/>
    <w:unhideWhenUsed/>
    <w:rsid w:val="000738E8"/>
    <w:rPr>
      <w:sz w:val="16"/>
      <w:szCs w:val="16"/>
    </w:rPr>
  </w:style>
  <w:style w:type="paragraph" w:styleId="CommentText">
    <w:name w:val="annotation text"/>
    <w:basedOn w:val="Normal"/>
    <w:link w:val="CommentTextChar"/>
    <w:uiPriority w:val="99"/>
    <w:unhideWhenUsed/>
    <w:rsid w:val="000738E8"/>
    <w:rPr>
      <w:sz w:val="20"/>
      <w:szCs w:val="20"/>
    </w:rPr>
  </w:style>
  <w:style w:type="character" w:customStyle="1" w:styleId="CommentTextChar">
    <w:name w:val="Comment Text Char"/>
    <w:basedOn w:val="DefaultParagraphFont"/>
    <w:link w:val="CommentText"/>
    <w:uiPriority w:val="99"/>
    <w:rsid w:val="000738E8"/>
    <w:rPr>
      <w:sz w:val="20"/>
      <w:szCs w:val="20"/>
    </w:rPr>
  </w:style>
  <w:style w:type="paragraph" w:styleId="CommentSubject">
    <w:name w:val="annotation subject"/>
    <w:basedOn w:val="CommentText"/>
    <w:next w:val="CommentText"/>
    <w:link w:val="CommentSubjectChar"/>
    <w:uiPriority w:val="99"/>
    <w:semiHidden/>
    <w:unhideWhenUsed/>
    <w:rsid w:val="000738E8"/>
    <w:rPr>
      <w:b/>
      <w:bCs/>
    </w:rPr>
  </w:style>
  <w:style w:type="character" w:customStyle="1" w:styleId="CommentSubjectChar">
    <w:name w:val="Comment Subject Char"/>
    <w:basedOn w:val="CommentTextChar"/>
    <w:link w:val="CommentSubject"/>
    <w:uiPriority w:val="99"/>
    <w:semiHidden/>
    <w:rsid w:val="000738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723391">
      <w:bodyDiv w:val="1"/>
      <w:marLeft w:val="0"/>
      <w:marRight w:val="0"/>
      <w:marTop w:val="0"/>
      <w:marBottom w:val="0"/>
      <w:divBdr>
        <w:top w:val="none" w:sz="0" w:space="0" w:color="auto"/>
        <w:left w:val="none" w:sz="0" w:space="0" w:color="auto"/>
        <w:bottom w:val="none" w:sz="0" w:space="0" w:color="auto"/>
        <w:right w:val="none" w:sz="0" w:space="0" w:color="auto"/>
      </w:divBdr>
    </w:div>
    <w:div w:id="919488108">
      <w:bodyDiv w:val="1"/>
      <w:marLeft w:val="0"/>
      <w:marRight w:val="0"/>
      <w:marTop w:val="0"/>
      <w:marBottom w:val="0"/>
      <w:divBdr>
        <w:top w:val="none" w:sz="0" w:space="0" w:color="auto"/>
        <w:left w:val="none" w:sz="0" w:space="0" w:color="auto"/>
        <w:bottom w:val="none" w:sz="0" w:space="0" w:color="auto"/>
        <w:right w:val="none" w:sz="0" w:space="0" w:color="auto"/>
      </w:divBdr>
    </w:div>
    <w:div w:id="143440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Type xmlns="2d147d82-99dd-4111-a159-da23639f66a4">Office Templates</Doc_x0020_Type>
    <Audience xmlns="2d147d82-99dd-4111-a159-da23639f66a4">
      <Value>General Public</Value>
    </Audience>
    <o5256e24aa9e42999d8f203113832a58 xmlns="2d147d82-99dd-4111-a159-da23639f66a4">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8853d3b7-65bb-433f-87a1-8a6598d72684</TermId>
        </TermInfo>
      </Terms>
    </o5256e24aa9e42999d8f203113832a58>
    <TaxCatchAll xmlns="2d147d82-99dd-4111-a159-da23639f66a4">
      <Value>1</Value>
    </TaxCatchAll>
    <Topics_x0020_Included xmlns="2d147d82-99dd-4111-a159-da23639f66a4">
      <Value>IST Office Flyers</Value>
      <Value>IST Marketing</Value>
    </Topics_x0020_Includ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14BE5D84FDA43AA0ACCE9D47B474E" ma:contentTypeVersion="16" ma:contentTypeDescription="Create a new document." ma:contentTypeScope="" ma:versionID="4b4fef96a7d6b4366c83668f39454aaf">
  <xsd:schema xmlns:xsd="http://www.w3.org/2001/XMLSchema" xmlns:xs="http://www.w3.org/2001/XMLSchema" xmlns:p="http://schemas.microsoft.com/office/2006/metadata/properties" xmlns:ns2="2d147d82-99dd-4111-a159-da23639f66a4" xmlns:ns3="5b33783f-5978-4acb-b72a-801c4dd3461b" targetNamespace="http://schemas.microsoft.com/office/2006/metadata/properties" ma:root="true" ma:fieldsID="b7b5e843cb35f696bfe0be5b8b1e8720" ns2:_="" ns3:_="">
    <xsd:import namespace="2d147d82-99dd-4111-a159-da23639f66a4"/>
    <xsd:import namespace="5b33783f-5978-4acb-b72a-801c4dd3461b"/>
    <xsd:element name="properties">
      <xsd:complexType>
        <xsd:sequence>
          <xsd:element name="documentManagement">
            <xsd:complexType>
              <xsd:all>
                <xsd:element ref="ns2:o5256e24aa9e42999d8f203113832a58"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Doc_x0020_Type"/>
                <xsd:element ref="ns2:Audience" minOccurs="0"/>
                <xsd:element ref="ns2:Topics_x0020_Include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47d82-99dd-4111-a159-da23639f66a4" elementFormDefault="qualified">
    <xsd:import namespace="http://schemas.microsoft.com/office/2006/documentManagement/types"/>
    <xsd:import namespace="http://schemas.microsoft.com/office/infopath/2007/PartnerControls"/>
    <xsd:element name="o5256e24aa9e42999d8f203113832a58" ma:index="9" nillable="true" ma:taxonomy="true" ma:internalName="o5256e24aa9e42999d8f203113832a58" ma:taxonomyFieldName="Doc_x0020_Source" ma:displayName="Doc Source" ma:readOnly="false" ma:default="1;#Communications|8853d3b7-65bb-433f-87a1-8a6598d72684" ma:fieldId="{85256e24-aa9e-4299-9d8f-203113832a58}" ma:sspId="507d6d3d-9d29-43f4-8563-36f09f6480c2" ma:termSetId="6cec8967-6685-4086-b950-fc90104a5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b87741a-f988-4c74-a10d-3d29257b0f9f}" ma:internalName="TaxCatchAll" ma:showField="CatchAllData" ma:web="2d147d82-99dd-4111-a159-da23639f66a4">
      <xsd:complexType>
        <xsd:complexContent>
          <xsd:extension base="dms:MultiChoiceLookup">
            <xsd:sequence>
              <xsd:element name="Value" type="dms:Lookup" maxOccurs="unbounded" minOccurs="0" nillable="true"/>
            </xsd:sequence>
          </xsd:extension>
        </xsd:complexContent>
      </xsd:complexType>
    </xsd:element>
    <xsd:element name="Doc_x0020_Type" ma:index="18" ma:displayName="Doc Type" ma:description="Please choose your type of document. This will allow users to filter and group on this value." ma:format="Dropdown" ma:internalName="Doc_x0020_Type">
      <xsd:simpleType>
        <xsd:restriction base="dms:Choice">
          <xsd:enumeration value="Logos"/>
          <xsd:enumeration value="Office Templates"/>
          <xsd:enumeration value="Program Flyers"/>
          <xsd:enumeration value="Reports"/>
          <xsd:enumeration value="Talking Points"/>
          <xsd:enumeration value="TMF Bios"/>
          <xsd:enumeration value="I-Cash Shareable Assets"/>
        </xsd:restriction>
      </xsd:simpleType>
    </xsd:element>
    <xsd:element name="Audience" ma:index="19" nillable="true" ma:displayName="Audience" ma:internalName="Audience">
      <xsd:complexType>
        <xsd:complexContent>
          <xsd:extension base="dms:MultiChoice">
            <xsd:sequence>
              <xsd:element name="Value" maxOccurs="unbounded" minOccurs="0" nillable="true">
                <xsd:simpleType>
                  <xsd:restriction base="dms:Choice">
                    <xsd:enumeration value="Chamber of Commerce"/>
                    <xsd:enumeration value="City Leaders"/>
                    <xsd:enumeration value="E-Newsletter"/>
                    <xsd:enumeration value="Facebook"/>
                    <xsd:enumeration value="General Media"/>
                    <xsd:enumeration value="General Public"/>
                    <xsd:enumeration value="Instagram"/>
                    <xsd:enumeration value="Internal Office"/>
                    <xsd:enumeration value="Online / Blog Media"/>
                    <xsd:enumeration value="Open Seminar"/>
                    <xsd:enumeration value="Parents"/>
                    <xsd:enumeration value="Print Media"/>
                    <xsd:enumeration value="Radio Media"/>
                    <xsd:enumeration value="Rotary Club"/>
                    <xsd:enumeration value="Students"/>
                    <xsd:enumeration value="TV Media"/>
                    <xsd:enumeration value="Twitter"/>
                    <xsd:enumeration value="Youth"/>
                  </xsd:restriction>
                </xsd:simpleType>
              </xsd:element>
            </xsd:sequence>
          </xsd:extension>
        </xsd:complexContent>
      </xsd:complexType>
    </xsd:element>
    <xsd:element name="Topics_x0020_Included" ma:index="20" nillable="true" ma:displayName="Topics Included" ma:internalName="Topics_x0020_Included" ma:requiredMultiChoice="true">
      <xsd:complexType>
        <xsd:complexContent>
          <xsd:extension base="dms:MultiChoice">
            <xsd:sequence>
              <xsd:element name="Value" maxOccurs="unbounded" minOccurs="0" nillable="true">
                <xsd:simpleType>
                  <xsd:restriction base="dms:Choice">
                    <xsd:enumeration value="ABLE"/>
                    <xsd:enumeration value="Ag Invest"/>
                    <xsd:enumeration value="Banking"/>
                    <xsd:enumeration value="Budget Impasse"/>
                    <xsd:enumeration value="Charitable Trust"/>
                    <xsd:enumeration value="College Savings"/>
                    <xsd:enumeration value="Community Uplift"/>
                    <xsd:enumeration value="Cream of the Crop"/>
                    <xsd:enumeration value="Finally Home"/>
                    <xsd:enumeration value="Financial Literacy"/>
                    <xsd:enumeration value="Holiday or Memorial Commentary"/>
                    <xsd:enumeration value="I-Cash / Unclaimed Property"/>
                    <xsd:enumeration value="Illinois Funds and EPay"/>
                    <xsd:enumeration value="Illinois Growth and Innovation"/>
                    <xsd:enumeration value="IST Marketing"/>
                    <xsd:enumeration value="IST Office Flyers"/>
                    <xsd:enumeration value="IST Office Reports"/>
                    <xsd:enumeration value="Life Insurance"/>
                    <xsd:enumeration value="MWVD Firms"/>
                    <xsd:enumeration value="Raising the Bar"/>
                    <xsd:enumeration value="Retirement"/>
                    <xsd:enumeration value="Secure Choice"/>
                    <xsd:enumeration value="Treasurer Frerichs"/>
                    <xsd:enumeration value="Unclaimed Life Insurance Policies"/>
                    <xsd:enumeration value="Unclaimed Property"/>
                  </xsd:restriction>
                </xsd:simpleType>
              </xsd:element>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3783f-5978-4acb-b72a-801c4dd346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28263-8A88-4A93-8243-6A7CE3A9752A}">
  <ds:schemaRefs>
    <ds:schemaRef ds:uri="http://schemas.microsoft.com/sharepoint/v3/contenttype/forms"/>
  </ds:schemaRefs>
</ds:datastoreItem>
</file>

<file path=customXml/itemProps2.xml><?xml version="1.0" encoding="utf-8"?>
<ds:datastoreItem xmlns:ds="http://schemas.openxmlformats.org/officeDocument/2006/customXml" ds:itemID="{0745B98C-5DBC-44C2-AC77-55BFF085E46B}">
  <ds:schemaRefs>
    <ds:schemaRef ds:uri="http://schemas.microsoft.com/office/2006/metadata/properties"/>
    <ds:schemaRef ds:uri="http://schemas.microsoft.com/office/infopath/2007/PartnerControls"/>
    <ds:schemaRef ds:uri="2d147d82-99dd-4111-a159-da23639f66a4"/>
  </ds:schemaRefs>
</ds:datastoreItem>
</file>

<file path=customXml/itemProps3.xml><?xml version="1.0" encoding="utf-8"?>
<ds:datastoreItem xmlns:ds="http://schemas.openxmlformats.org/officeDocument/2006/customXml" ds:itemID="{FE5DFF97-9576-43A1-A6DB-0C4244E39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47d82-99dd-4111-a159-da23639f66a4"/>
    <ds:schemaRef ds:uri="5b33783f-5978-4acb-b72a-801c4dd34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C8A7C-249E-E648-96DB-74564ED9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Collingwood, Katlynn</dc:creator>
  <cp:keywords/>
  <dc:description/>
  <cp:lastModifiedBy>Flynn, Christopher</cp:lastModifiedBy>
  <cp:revision>7</cp:revision>
  <dcterms:created xsi:type="dcterms:W3CDTF">2024-08-22T14:14:00Z</dcterms:created>
  <dcterms:modified xsi:type="dcterms:W3CDTF">2024-08-26T16:38:00Z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0x010100B8014BE5D84FDA43AA0ACCE9D47B474E</vt:lpwstr>
  </property>
  <property fmtid="{D5CDD505-2E9C-101B-9397-08002B2CF9AE}" pid="3" name="Doc Source">
    <vt:lpwstr>1;#Communications|8853d3b7-65bb-433f-87a1-8a6598d72684</vt:lpwstr>
  </property>
</Properties>
</file>