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25C" w:rsidRDefault="008B425C" w:rsidP="008B425C">
      <w:pPr>
        <w:spacing w:after="0"/>
        <w:jc w:val="center"/>
      </w:pPr>
      <w:r>
        <w:t>Arcola Police Department</w:t>
      </w:r>
    </w:p>
    <w:p w:rsidR="008B425C" w:rsidRDefault="008B425C" w:rsidP="008B425C">
      <w:pPr>
        <w:spacing w:after="0"/>
        <w:jc w:val="center"/>
      </w:pPr>
      <w:r>
        <w:t>114 N. Locust St.</w:t>
      </w:r>
    </w:p>
    <w:p w:rsidR="008B425C" w:rsidRDefault="008B425C" w:rsidP="008B425C">
      <w:pPr>
        <w:spacing w:after="0"/>
        <w:jc w:val="center"/>
      </w:pPr>
      <w:r>
        <w:t>Arcola, Illinois 61910</w:t>
      </w:r>
    </w:p>
    <w:p w:rsidR="008B425C" w:rsidRDefault="008B425C" w:rsidP="008B425C">
      <w:pPr>
        <w:jc w:val="center"/>
      </w:pPr>
    </w:p>
    <w:p w:rsidR="00FE6652" w:rsidRDefault="00FE6652" w:rsidP="008B425C">
      <w:pPr>
        <w:jc w:val="center"/>
      </w:pPr>
    </w:p>
    <w:p w:rsidR="00FE6652" w:rsidRDefault="00FE6652" w:rsidP="008B425C">
      <w:pPr>
        <w:jc w:val="center"/>
      </w:pPr>
    </w:p>
    <w:p w:rsidR="00FE6652" w:rsidRDefault="00FE6652" w:rsidP="008B425C">
      <w:pPr>
        <w:jc w:val="center"/>
      </w:pPr>
    </w:p>
    <w:p w:rsidR="00D0757D" w:rsidRDefault="008B425C" w:rsidP="008B425C">
      <w:pPr>
        <w:jc w:val="center"/>
        <w:rPr>
          <w:sz w:val="28"/>
          <w:szCs w:val="28"/>
        </w:rPr>
      </w:pPr>
      <w:r w:rsidRPr="008B425C">
        <w:rPr>
          <w:sz w:val="28"/>
          <w:szCs w:val="28"/>
        </w:rPr>
        <w:t>50 ILCS 707 Law Enforcement Camera Grant Act Report</w:t>
      </w:r>
    </w:p>
    <w:p w:rsidR="008B425C" w:rsidRDefault="008B425C" w:rsidP="008B425C">
      <w:pPr>
        <w:rPr>
          <w:sz w:val="24"/>
          <w:szCs w:val="24"/>
        </w:rPr>
      </w:pPr>
    </w:p>
    <w:p w:rsidR="008B425C" w:rsidRDefault="0010102B" w:rsidP="008B425C">
      <w:pPr>
        <w:rPr>
          <w:sz w:val="24"/>
          <w:szCs w:val="24"/>
        </w:rPr>
      </w:pPr>
      <w:r>
        <w:rPr>
          <w:sz w:val="24"/>
          <w:szCs w:val="24"/>
        </w:rPr>
        <w:t>1.) The n</w:t>
      </w:r>
      <w:r w:rsidR="008B425C">
        <w:rPr>
          <w:sz w:val="24"/>
          <w:szCs w:val="24"/>
        </w:rPr>
        <w:t xml:space="preserve">umber of </w:t>
      </w:r>
      <w:r>
        <w:rPr>
          <w:sz w:val="24"/>
          <w:szCs w:val="24"/>
        </w:rPr>
        <w:t>in-car video c</w:t>
      </w:r>
      <w:r w:rsidR="008B425C">
        <w:rPr>
          <w:sz w:val="24"/>
          <w:szCs w:val="24"/>
        </w:rPr>
        <w:t>ameras received by our Law Enforcement Agency.</w:t>
      </w:r>
    </w:p>
    <w:p w:rsidR="008B425C" w:rsidRDefault="008B425C" w:rsidP="008B425C">
      <w:pPr>
        <w:rPr>
          <w:sz w:val="24"/>
          <w:szCs w:val="24"/>
        </w:rPr>
      </w:pPr>
      <w:r>
        <w:rPr>
          <w:sz w:val="24"/>
          <w:szCs w:val="24"/>
        </w:rPr>
        <w:tab/>
      </w:r>
      <w:r w:rsidR="0010102B">
        <w:rPr>
          <w:sz w:val="24"/>
          <w:szCs w:val="24"/>
        </w:rPr>
        <w:t>The Arcola Police Department received 6 total in-car video camera systems.</w:t>
      </w:r>
    </w:p>
    <w:p w:rsidR="0010102B" w:rsidRDefault="0010102B" w:rsidP="008B425C">
      <w:pPr>
        <w:rPr>
          <w:sz w:val="24"/>
          <w:szCs w:val="24"/>
        </w:rPr>
      </w:pPr>
      <w:r>
        <w:rPr>
          <w:sz w:val="24"/>
          <w:szCs w:val="24"/>
        </w:rPr>
        <w:t>2.) The number of in-car video cameras actually installed in law enforcement agency vehicles.</w:t>
      </w:r>
    </w:p>
    <w:p w:rsidR="0010102B" w:rsidRDefault="0010102B" w:rsidP="008B425C">
      <w:pPr>
        <w:rPr>
          <w:sz w:val="24"/>
          <w:szCs w:val="24"/>
        </w:rPr>
      </w:pPr>
      <w:r>
        <w:rPr>
          <w:sz w:val="24"/>
          <w:szCs w:val="24"/>
        </w:rPr>
        <w:tab/>
        <w:t xml:space="preserve">The Arcola Police Department had all 6 in-car video camera systems installed into law </w:t>
      </w:r>
      <w:r>
        <w:rPr>
          <w:sz w:val="24"/>
          <w:szCs w:val="24"/>
        </w:rPr>
        <w:tab/>
      </w:r>
      <w:r>
        <w:rPr>
          <w:sz w:val="24"/>
          <w:szCs w:val="24"/>
        </w:rPr>
        <w:tab/>
        <w:t>enforcement agency vehicles.</w:t>
      </w:r>
    </w:p>
    <w:p w:rsidR="0010102B" w:rsidRDefault="0010102B" w:rsidP="0010102B">
      <w:pPr>
        <w:spacing w:after="0"/>
        <w:rPr>
          <w:sz w:val="24"/>
          <w:szCs w:val="24"/>
        </w:rPr>
      </w:pPr>
      <w:r>
        <w:rPr>
          <w:sz w:val="24"/>
          <w:szCs w:val="24"/>
        </w:rPr>
        <w:t xml:space="preserve">3.) A brief description of the review process used by supervisors within the law enforcement </w:t>
      </w:r>
    </w:p>
    <w:p w:rsidR="0010102B" w:rsidRDefault="0010102B" w:rsidP="0010102B">
      <w:pPr>
        <w:spacing w:after="0"/>
        <w:rPr>
          <w:sz w:val="24"/>
          <w:szCs w:val="24"/>
        </w:rPr>
      </w:pPr>
      <w:r>
        <w:rPr>
          <w:sz w:val="24"/>
          <w:szCs w:val="24"/>
        </w:rPr>
        <w:t xml:space="preserve">      </w:t>
      </w:r>
      <w:proofErr w:type="gramStart"/>
      <w:r w:rsidR="00FE6652">
        <w:rPr>
          <w:sz w:val="24"/>
          <w:szCs w:val="24"/>
        </w:rPr>
        <w:t>Agency</w:t>
      </w:r>
      <w:r>
        <w:rPr>
          <w:sz w:val="24"/>
          <w:szCs w:val="24"/>
        </w:rPr>
        <w:t>.</w:t>
      </w:r>
      <w:proofErr w:type="gramEnd"/>
    </w:p>
    <w:p w:rsidR="0010102B" w:rsidRDefault="0010102B" w:rsidP="004D21DB">
      <w:pPr>
        <w:spacing w:after="0"/>
        <w:ind w:right="144"/>
        <w:rPr>
          <w:sz w:val="24"/>
          <w:szCs w:val="24"/>
        </w:rPr>
      </w:pPr>
      <w:r>
        <w:rPr>
          <w:sz w:val="24"/>
          <w:szCs w:val="24"/>
        </w:rPr>
        <w:tab/>
      </w:r>
      <w:r w:rsidR="004D21DB">
        <w:rPr>
          <w:sz w:val="24"/>
          <w:szCs w:val="24"/>
        </w:rPr>
        <w:t xml:space="preserve">The Arcola Police Department follows policy guidelines for the review process within   </w:t>
      </w:r>
    </w:p>
    <w:p w:rsidR="004D21DB" w:rsidRDefault="004D21DB" w:rsidP="008F3F12">
      <w:pPr>
        <w:spacing w:after="0"/>
        <w:rPr>
          <w:sz w:val="24"/>
          <w:szCs w:val="24"/>
        </w:rPr>
      </w:pPr>
      <w:r>
        <w:rPr>
          <w:sz w:val="24"/>
          <w:szCs w:val="24"/>
        </w:rPr>
        <w:t xml:space="preserve">              </w:t>
      </w:r>
      <w:proofErr w:type="gramStart"/>
      <w:r>
        <w:rPr>
          <w:sz w:val="24"/>
          <w:szCs w:val="24"/>
        </w:rPr>
        <w:t>the</w:t>
      </w:r>
      <w:proofErr w:type="gramEnd"/>
      <w:r>
        <w:rPr>
          <w:sz w:val="24"/>
          <w:szCs w:val="24"/>
        </w:rPr>
        <w:t xml:space="preserve"> agency. </w:t>
      </w:r>
      <w:r w:rsidR="008F3F12">
        <w:rPr>
          <w:sz w:val="24"/>
          <w:szCs w:val="24"/>
        </w:rPr>
        <w:t>Each agency vehicle that is</w:t>
      </w:r>
      <w:r w:rsidR="00FE6652">
        <w:rPr>
          <w:sz w:val="24"/>
          <w:szCs w:val="24"/>
        </w:rPr>
        <w:t xml:space="preserve"> </w:t>
      </w:r>
      <w:r w:rsidR="008F3F12">
        <w:rPr>
          <w:sz w:val="24"/>
          <w:szCs w:val="24"/>
        </w:rPr>
        <w:t xml:space="preserve">equipped with a mobile audio video (MAV) </w:t>
      </w:r>
      <w:r w:rsidR="008F3F12">
        <w:rPr>
          <w:sz w:val="24"/>
          <w:szCs w:val="24"/>
        </w:rPr>
        <w:tab/>
        <w:t xml:space="preserve">device is issued a digital flash drive assigned to that vehicle. Supervisors have their own </w:t>
      </w:r>
      <w:r w:rsidR="008F3F12">
        <w:rPr>
          <w:sz w:val="24"/>
          <w:szCs w:val="24"/>
        </w:rPr>
        <w:tab/>
        <w:t xml:space="preserve">passwords to utilize the software that comes with the MAV to be able to access any </w:t>
      </w:r>
      <w:r w:rsidR="008F3F12">
        <w:rPr>
          <w:sz w:val="24"/>
          <w:szCs w:val="24"/>
        </w:rPr>
        <w:tab/>
        <w:t xml:space="preserve">audio recorded event that has been documented. Excerpt from policy: </w:t>
      </w:r>
    </w:p>
    <w:p w:rsidR="008F3F12" w:rsidRDefault="008F3F12" w:rsidP="008F3F12">
      <w:pPr>
        <w:autoSpaceDE w:val="0"/>
        <w:autoSpaceDN w:val="0"/>
        <w:adjustRightInd w:val="0"/>
        <w:spacing w:after="0"/>
        <w:rPr>
          <w:rFonts w:ascii="Arial" w:hAnsi="Arial" w:cs="Arial"/>
        </w:rPr>
      </w:pPr>
    </w:p>
    <w:p w:rsidR="008F3F12" w:rsidRDefault="008F3F12" w:rsidP="008F3F12">
      <w:pPr>
        <w:autoSpaceDE w:val="0"/>
        <w:autoSpaceDN w:val="0"/>
        <w:adjustRightInd w:val="0"/>
        <w:spacing w:after="0"/>
        <w:rPr>
          <w:rFonts w:ascii="Arial" w:hAnsi="Arial" w:cs="Arial"/>
        </w:rPr>
      </w:pPr>
      <w:r>
        <w:rPr>
          <w:rFonts w:ascii="Arial" w:hAnsi="Arial" w:cs="Arial"/>
        </w:rPr>
        <w:t>All recording media, recorded images and audio recordings are the property of the Department.</w:t>
      </w:r>
    </w:p>
    <w:p w:rsidR="008F3F12" w:rsidRDefault="008F3F12" w:rsidP="008F3F12">
      <w:pPr>
        <w:autoSpaceDE w:val="0"/>
        <w:autoSpaceDN w:val="0"/>
        <w:adjustRightInd w:val="0"/>
        <w:spacing w:after="0"/>
        <w:rPr>
          <w:rFonts w:ascii="Arial" w:hAnsi="Arial" w:cs="Arial"/>
        </w:rPr>
      </w:pPr>
      <w:r>
        <w:rPr>
          <w:rFonts w:ascii="Arial" w:hAnsi="Arial" w:cs="Arial"/>
        </w:rPr>
        <w:t xml:space="preserve">Dissemination outside of the agency is strictly prohibited, except to the extent permitted or required by law. To prevent damage to, or alteration of, the original recorded </w:t>
      </w:r>
      <w:proofErr w:type="gramStart"/>
      <w:r>
        <w:rPr>
          <w:rFonts w:ascii="Arial" w:hAnsi="Arial" w:cs="Arial"/>
        </w:rPr>
        <w:t>media,</w:t>
      </w:r>
      <w:proofErr w:type="gramEnd"/>
      <w:r>
        <w:rPr>
          <w:rFonts w:ascii="Arial" w:hAnsi="Arial" w:cs="Arial"/>
        </w:rPr>
        <w:t xml:space="preserve"> it shall not be copied, viewed or otherwise inserted into any device not approved by the department MAV (mobile audio video), technician or forensic media staff. When reasonably possible, a copy of the original media shall be used for viewing (unless otherwise directed by the courts) to preserve the original media. Recordings may be reviewed in any of the following situations:</w:t>
      </w:r>
    </w:p>
    <w:p w:rsidR="008F3F12" w:rsidRDefault="008F3F12" w:rsidP="008F3F12">
      <w:pPr>
        <w:autoSpaceDE w:val="0"/>
        <w:autoSpaceDN w:val="0"/>
        <w:adjustRightInd w:val="0"/>
        <w:spacing w:after="0"/>
        <w:rPr>
          <w:rFonts w:ascii="Arial" w:hAnsi="Arial" w:cs="Arial"/>
        </w:rPr>
      </w:pPr>
      <w:r>
        <w:rPr>
          <w:rFonts w:ascii="Arial" w:hAnsi="Arial" w:cs="Arial"/>
        </w:rPr>
        <w:t xml:space="preserve">(a) For use when preparing reports or statements </w:t>
      </w:r>
    </w:p>
    <w:p w:rsidR="008F3F12" w:rsidRDefault="008F3F12" w:rsidP="008F3F12">
      <w:pPr>
        <w:autoSpaceDE w:val="0"/>
        <w:autoSpaceDN w:val="0"/>
        <w:adjustRightInd w:val="0"/>
        <w:spacing w:after="0"/>
        <w:rPr>
          <w:rFonts w:ascii="Arial" w:hAnsi="Arial" w:cs="Arial"/>
        </w:rPr>
      </w:pPr>
      <w:r>
        <w:rPr>
          <w:rFonts w:ascii="Arial" w:hAnsi="Arial" w:cs="Arial"/>
        </w:rPr>
        <w:t>(b) By a supervisor investigating a specific act of officer conduct</w:t>
      </w:r>
    </w:p>
    <w:p w:rsidR="008F3F12" w:rsidRDefault="008F3F12" w:rsidP="008F3F12">
      <w:pPr>
        <w:autoSpaceDE w:val="0"/>
        <w:autoSpaceDN w:val="0"/>
        <w:adjustRightInd w:val="0"/>
        <w:spacing w:after="0"/>
        <w:rPr>
          <w:rFonts w:ascii="Arial" w:hAnsi="Arial" w:cs="Arial"/>
        </w:rPr>
      </w:pPr>
      <w:r>
        <w:rPr>
          <w:rFonts w:ascii="Arial" w:hAnsi="Arial" w:cs="Arial"/>
        </w:rPr>
        <w:t>(c) By a supervisor to assess officer performance</w:t>
      </w:r>
    </w:p>
    <w:p w:rsidR="008F3F12" w:rsidRDefault="008F3F12" w:rsidP="008F3F12">
      <w:pPr>
        <w:autoSpaceDE w:val="0"/>
        <w:autoSpaceDN w:val="0"/>
        <w:adjustRightInd w:val="0"/>
        <w:spacing w:after="0"/>
        <w:rPr>
          <w:rFonts w:ascii="Arial" w:hAnsi="Arial" w:cs="Arial"/>
        </w:rPr>
      </w:pPr>
      <w:r>
        <w:rPr>
          <w:rFonts w:ascii="Arial" w:hAnsi="Arial" w:cs="Arial"/>
        </w:rPr>
        <w:t>(d) To assess proper functioning of MAV systems</w:t>
      </w:r>
    </w:p>
    <w:p w:rsidR="008F3F12" w:rsidRDefault="008F3F12" w:rsidP="008F3F12">
      <w:pPr>
        <w:autoSpaceDE w:val="0"/>
        <w:autoSpaceDN w:val="0"/>
        <w:adjustRightInd w:val="0"/>
        <w:spacing w:after="0"/>
        <w:rPr>
          <w:rFonts w:ascii="Arial" w:hAnsi="Arial" w:cs="Arial"/>
        </w:rPr>
      </w:pPr>
      <w:r>
        <w:rPr>
          <w:rFonts w:ascii="Arial" w:hAnsi="Arial" w:cs="Arial"/>
        </w:rPr>
        <w:t>(e) By a department investigator who is participating in an official investigation, such as</w:t>
      </w:r>
    </w:p>
    <w:p w:rsidR="008F3F12" w:rsidRDefault="008F3F12" w:rsidP="008F3F12">
      <w:pPr>
        <w:autoSpaceDE w:val="0"/>
        <w:autoSpaceDN w:val="0"/>
        <w:adjustRightInd w:val="0"/>
        <w:spacing w:after="0"/>
        <w:rPr>
          <w:rFonts w:ascii="Arial" w:hAnsi="Arial" w:cs="Arial"/>
        </w:rPr>
      </w:pPr>
      <w:proofErr w:type="gramStart"/>
      <w:r>
        <w:rPr>
          <w:rFonts w:ascii="Arial" w:hAnsi="Arial" w:cs="Arial"/>
        </w:rPr>
        <w:t>a</w:t>
      </w:r>
      <w:proofErr w:type="gramEnd"/>
      <w:r>
        <w:rPr>
          <w:rFonts w:ascii="Arial" w:hAnsi="Arial" w:cs="Arial"/>
        </w:rPr>
        <w:t xml:space="preserve"> personnel complaint, administrative inquiry or a criminal investigation</w:t>
      </w:r>
    </w:p>
    <w:p w:rsidR="0010102B" w:rsidRDefault="008F3F12" w:rsidP="008F3F12">
      <w:pPr>
        <w:spacing w:after="0"/>
        <w:rPr>
          <w:sz w:val="24"/>
          <w:szCs w:val="24"/>
        </w:rPr>
      </w:pPr>
      <w:r>
        <w:rPr>
          <w:rFonts w:ascii="Arial" w:hAnsi="Arial" w:cs="Arial"/>
        </w:rPr>
        <w:t>(f) By department personnel who request to review recordings</w:t>
      </w:r>
    </w:p>
    <w:p w:rsidR="0010102B" w:rsidRPr="008B425C" w:rsidRDefault="0010102B" w:rsidP="0010102B">
      <w:pPr>
        <w:ind w:right="144"/>
        <w:rPr>
          <w:sz w:val="24"/>
          <w:szCs w:val="24"/>
        </w:rPr>
      </w:pPr>
      <w:r>
        <w:rPr>
          <w:sz w:val="24"/>
          <w:szCs w:val="24"/>
        </w:rPr>
        <w:t xml:space="preserve">                                                                                                                                                                                                                                                                                                                                                                                                                                                                                                                                 </w:t>
      </w:r>
    </w:p>
    <w:sectPr w:rsidR="0010102B" w:rsidRPr="008B425C" w:rsidSect="00D075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B425C"/>
    <w:rsid w:val="000226F4"/>
    <w:rsid w:val="00047551"/>
    <w:rsid w:val="00085B02"/>
    <w:rsid w:val="000F0A86"/>
    <w:rsid w:val="0010102B"/>
    <w:rsid w:val="00214BAE"/>
    <w:rsid w:val="002B2C9E"/>
    <w:rsid w:val="002C7DCB"/>
    <w:rsid w:val="00320E20"/>
    <w:rsid w:val="00321ADD"/>
    <w:rsid w:val="00361AA0"/>
    <w:rsid w:val="00384D7E"/>
    <w:rsid w:val="00497F56"/>
    <w:rsid w:val="004D21DB"/>
    <w:rsid w:val="0058263F"/>
    <w:rsid w:val="005A0749"/>
    <w:rsid w:val="006077C4"/>
    <w:rsid w:val="00615B10"/>
    <w:rsid w:val="0065090F"/>
    <w:rsid w:val="00667152"/>
    <w:rsid w:val="006C436A"/>
    <w:rsid w:val="007078A1"/>
    <w:rsid w:val="00711F22"/>
    <w:rsid w:val="007D536B"/>
    <w:rsid w:val="008513DC"/>
    <w:rsid w:val="008B425C"/>
    <w:rsid w:val="008F3F12"/>
    <w:rsid w:val="00944FF3"/>
    <w:rsid w:val="009A5E42"/>
    <w:rsid w:val="009B2A69"/>
    <w:rsid w:val="00B01669"/>
    <w:rsid w:val="00B6782E"/>
    <w:rsid w:val="00C077DF"/>
    <w:rsid w:val="00C92605"/>
    <w:rsid w:val="00CA5F1D"/>
    <w:rsid w:val="00CB3EAC"/>
    <w:rsid w:val="00CB64C6"/>
    <w:rsid w:val="00D0757D"/>
    <w:rsid w:val="00D14CD6"/>
    <w:rsid w:val="00D33181"/>
    <w:rsid w:val="00DF6EF9"/>
    <w:rsid w:val="00E2696F"/>
    <w:rsid w:val="00E81F13"/>
    <w:rsid w:val="00E97F3E"/>
    <w:rsid w:val="00EE5F52"/>
    <w:rsid w:val="00F55887"/>
    <w:rsid w:val="00FE6652"/>
    <w:rsid w:val="00FE71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Arcola  PD</dc:creator>
  <cp:lastModifiedBy>Arcola  PD</cp:lastModifiedBy>
  <cp:revision>5</cp:revision>
  <cp:lastPrinted>2021-04-28T19:09:00Z</cp:lastPrinted>
  <dcterms:created xsi:type="dcterms:W3CDTF">2021-04-21T19:05:00Z</dcterms:created>
  <dcterms:modified xsi:type="dcterms:W3CDTF">2021-04-28T19:09:00Z</dcterms:modified>
</cp:coreProperties>
</file>