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6D9F5" w14:textId="77777777" w:rsidR="00FA2C6A" w:rsidRDefault="00DB5002">
      <w:r>
        <w:rPr>
          <w:noProof/>
        </w:rPr>
        <w:drawing>
          <wp:inline distT="0" distB="0" distL="0" distR="0" wp14:anchorId="3C674EF4" wp14:editId="624CB2FE">
            <wp:extent cx="1653747" cy="1185705"/>
            <wp:effectExtent l="19050" t="0" r="3603" b="0"/>
            <wp:docPr id="4" name="Picture 3" descr="Village of Channah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of Channaho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292" cy="11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27F">
        <w:rPr>
          <w:noProof/>
        </w:rPr>
        <w:pict w14:anchorId="337B97A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33.7pt;margin-top:4.75pt;width:337.8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" strokecolor="white [3212]">
            <v:textbox>
              <w:txbxContent>
                <w:p w14:paraId="2775082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2"/>
                      <w:szCs w:val="32"/>
                    </w:rPr>
                  </w:pPr>
                  <w:r w:rsidRPr="00C3195E">
                    <w:rPr>
                      <w:color w:val="215868" w:themeColor="accent5" w:themeShade="80"/>
                      <w:sz w:val="32"/>
                      <w:szCs w:val="32"/>
                    </w:rPr>
                    <w:t>VILLAGE OF</w:t>
                  </w:r>
                </w:p>
                <w:p w14:paraId="4FC5B181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</w:pPr>
                  <w:r w:rsidRPr="00C3195E">
                    <w:rPr>
                      <w:color w:val="215868" w:themeColor="accent5" w:themeShade="80"/>
                      <w:sz w:val="36"/>
                      <w:szCs w:val="36"/>
                      <w:u w:val="single"/>
                    </w:rPr>
                    <w:t>CHANNAHON POLICE DEPARTMENT</w:t>
                  </w:r>
                </w:p>
                <w:p w14:paraId="6E3781B2" w14:textId="77777777" w:rsidR="001D29DD" w:rsidRPr="00C3195E" w:rsidRDefault="00ED216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>
                    <w:rPr>
                      <w:color w:val="215868" w:themeColor="accent5" w:themeShade="80"/>
                      <w:szCs w:val="24"/>
                    </w:rPr>
                    <w:t>SHANE CASEY</w:t>
                  </w:r>
                  <w:r w:rsidR="001D29DD" w:rsidRPr="00C3195E">
                    <w:rPr>
                      <w:color w:val="215868" w:themeColor="accent5" w:themeShade="80"/>
                      <w:szCs w:val="24"/>
                    </w:rPr>
                    <w:t xml:space="preserve"> – CHIEF OF POLICE </w:t>
                  </w:r>
                </w:p>
                <w:p w14:paraId="62776FB7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24555 S. NAVAJO DR – CHANNAHON, ILLINOIS 60410-3334</w:t>
                  </w:r>
                </w:p>
                <w:p w14:paraId="1B05A89C" w14:textId="77777777" w:rsidR="00DC0DF8" w:rsidRPr="00C3195E" w:rsidRDefault="00DC0DF8" w:rsidP="00DC0DF8">
                  <w:pPr>
                    <w:pStyle w:val="NoSpacing"/>
                    <w:rPr>
                      <w:color w:val="215868" w:themeColor="accent5" w:themeShade="80"/>
                      <w:szCs w:val="24"/>
                    </w:rPr>
                  </w:pPr>
                  <w:r w:rsidRPr="00C3195E">
                    <w:rPr>
                      <w:color w:val="215868" w:themeColor="accent5" w:themeShade="80"/>
                      <w:szCs w:val="24"/>
                    </w:rPr>
                    <w:t>(81</w:t>
                  </w:r>
                  <w:r w:rsidR="00796798" w:rsidRPr="00C3195E">
                    <w:rPr>
                      <w:color w:val="215868" w:themeColor="accent5" w:themeShade="80"/>
                      <w:szCs w:val="24"/>
                    </w:rPr>
                    <w:t>5) 467-5152 – FAX (815) 467-9300</w:t>
                  </w:r>
                  <w:r w:rsidR="007E361E" w:rsidRPr="00C3195E">
                    <w:rPr>
                      <w:color w:val="215868" w:themeColor="accent5" w:themeShade="80"/>
                      <w:szCs w:val="24"/>
                    </w:rPr>
                    <w:t xml:space="preserve"> – www.channahon.org</w:t>
                  </w:r>
                </w:p>
              </w:txbxContent>
            </v:textbox>
          </v:shape>
        </w:pict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  <w:r w:rsidR="00DC0DF8">
        <w:tab/>
      </w:r>
    </w:p>
    <w:p w14:paraId="47544EFD" w14:textId="4A2FB3B7" w:rsidR="00057D3B" w:rsidRPr="0028771B" w:rsidRDefault="00E2527F" w:rsidP="0028771B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January 11</w:t>
      </w:r>
      <w:r w:rsidR="0028771B">
        <w:rPr>
          <w:rFonts w:asciiTheme="minorHAnsi" w:hAnsiTheme="minorHAnsi" w:cstheme="minorHAnsi"/>
          <w:szCs w:val="24"/>
        </w:rPr>
        <w:t>, 202</w:t>
      </w:r>
      <w:r>
        <w:rPr>
          <w:rFonts w:asciiTheme="minorHAnsi" w:hAnsiTheme="minorHAnsi" w:cstheme="minorHAnsi"/>
          <w:szCs w:val="24"/>
        </w:rPr>
        <w:t>1</w:t>
      </w:r>
    </w:p>
    <w:p w14:paraId="69AB7B01" w14:textId="77777777" w:rsidR="007F2B84" w:rsidRDefault="00A76077" w:rsidP="007F2B84">
      <w:pPr>
        <w:spacing w:after="0"/>
        <w:rPr>
          <w:rFonts w:asciiTheme="minorHAnsi" w:hAnsiTheme="minorHAnsi" w:cstheme="minorHAnsi"/>
        </w:rPr>
      </w:pPr>
      <w:r w:rsidRPr="00A76077">
        <w:rPr>
          <w:rFonts w:asciiTheme="minorHAnsi" w:hAnsiTheme="minorHAnsi" w:cstheme="minorHAnsi"/>
        </w:rPr>
        <w:t>Law Enforcement Training and Standards Board</w:t>
      </w:r>
    </w:p>
    <w:p w14:paraId="36E96567" w14:textId="77777777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of the Governor</w:t>
      </w:r>
    </w:p>
    <w:p w14:paraId="788CD2D0" w14:textId="08D2C6C4" w:rsidR="00057D3B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Illinois General Assembly</w:t>
      </w:r>
      <w:r w:rsidR="00057D3B" w:rsidRPr="00A76077">
        <w:rPr>
          <w:rFonts w:asciiTheme="minorHAnsi" w:hAnsiTheme="minorHAnsi" w:cstheme="minorHAnsi"/>
        </w:rPr>
        <w:tab/>
      </w:r>
    </w:p>
    <w:p w14:paraId="19201330" w14:textId="7E8CE4F0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7E37B67B" w14:textId="6104C17D" w:rsidR="007F2B84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Channahon Police Department has received 10 in-car cameras and 10 have been installed in our agency vehicles.</w:t>
      </w:r>
    </w:p>
    <w:p w14:paraId="0E7FB2A1" w14:textId="53F47246" w:rsidR="007F2B84" w:rsidRDefault="007F2B84" w:rsidP="007F2B84">
      <w:pPr>
        <w:spacing w:after="0"/>
        <w:rPr>
          <w:rFonts w:asciiTheme="minorHAnsi" w:hAnsiTheme="minorHAnsi" w:cstheme="minorHAnsi"/>
        </w:rPr>
      </w:pPr>
    </w:p>
    <w:p w14:paraId="63D0D293" w14:textId="13EB0A9E" w:rsidR="007F2B84" w:rsidRPr="00A76077" w:rsidRDefault="007F2B84" w:rsidP="007F2B8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department’s policy, supervisors review recordings in any of the following situations:</w:t>
      </w:r>
    </w:p>
    <w:p w14:paraId="42776A1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For use when preparing reports or statements</w:t>
      </w:r>
    </w:p>
    <w:p w14:paraId="7A2E425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investigating a specific act of officer conduct</w:t>
      </w:r>
    </w:p>
    <w:p w14:paraId="5BB39D61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supervisor to assess officer performance</w:t>
      </w:r>
    </w:p>
    <w:p w14:paraId="14A97EA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proper functioning of MAV systems</w:t>
      </w:r>
    </w:p>
    <w:p w14:paraId="456CECDD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 department investigator who is participating in an official investigation, such as a personnel complaint, administrative inquiry or a criminal investigation</w:t>
      </w:r>
    </w:p>
    <w:p w14:paraId="7EC7C175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department personnel who request to review recordings</w:t>
      </w:r>
    </w:p>
    <w:p w14:paraId="5055AA47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an officer who is captured on or referenced in the video or audio data and reviews and uses such data for any purpose relating to his/her employment</w:t>
      </w:r>
    </w:p>
    <w:p w14:paraId="01723A8A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court personnel through proper process or with permission of the Chief of Police or the authorized designee</w:t>
      </w:r>
    </w:p>
    <w:p w14:paraId="163C845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By the media through proper process or with permission of the Chief of Police or the authorized designee</w:t>
      </w:r>
    </w:p>
    <w:p w14:paraId="2AACFC82" w14:textId="77777777" w:rsidR="007D04DD" w:rsidRPr="00872EAC" w:rsidRDefault="007D04DD" w:rsidP="00872EA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To assess possible training value</w:t>
      </w:r>
    </w:p>
    <w:p w14:paraId="61068E99" w14:textId="6932CCAD" w:rsidR="007D04DD" w:rsidRPr="007D04DD" w:rsidRDefault="007D04DD" w:rsidP="007D04DD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7D04DD">
        <w:rPr>
          <w:rFonts w:asciiTheme="minorHAnsi" w:eastAsia="Times New Roman" w:hAnsiTheme="minorHAnsi" w:cstheme="minorHAnsi"/>
          <w:color w:val="000000"/>
          <w:szCs w:val="24"/>
        </w:rPr>
        <w:t>At reasonable intervals, supervisors validate that:</w:t>
      </w:r>
    </w:p>
    <w:p w14:paraId="53995B9F" w14:textId="77777777" w:rsidR="007D04DD" w:rsidRP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Beginning and end-of-shift recording procedures are followed.</w:t>
      </w:r>
    </w:p>
    <w:p w14:paraId="31162CDF" w14:textId="2944A434" w:rsidR="00872EAC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Logs reflect the proper chain of custody</w:t>
      </w:r>
      <w:r w:rsidR="00E2527F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0AB4EDFC" w14:textId="3B030499" w:rsidR="007D04DD" w:rsidRDefault="007D04DD" w:rsidP="00872EAC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 w:rsidRPr="00872EAC">
        <w:rPr>
          <w:rFonts w:asciiTheme="minorHAnsi" w:eastAsia="Times New Roman" w:hAnsiTheme="minorHAnsi" w:cstheme="minorHAnsi"/>
          <w:color w:val="000000"/>
          <w:szCs w:val="24"/>
        </w:rPr>
        <w:t>The operation of MAV systems by new employees is assessed and reviewed no less than biweekly.</w:t>
      </w:r>
    </w:p>
    <w:p w14:paraId="7DD43A12" w14:textId="56C5FA6C" w:rsidR="007F2B84" w:rsidRPr="007F2B84" w:rsidRDefault="007F2B84" w:rsidP="007F2B84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Information regarding the use of in-car video recording</w:t>
      </w:r>
      <w:r w:rsidR="00C67846">
        <w:rPr>
          <w:rFonts w:asciiTheme="minorHAnsi" w:eastAsia="Times New Roman" w:hAnsiTheme="minorHAnsi" w:cstheme="minorHAnsi"/>
          <w:color w:val="000000"/>
          <w:szCs w:val="24"/>
        </w:rPr>
        <w:t>s</w:t>
      </w:r>
      <w:r>
        <w:rPr>
          <w:rFonts w:asciiTheme="minorHAnsi" w:eastAsia="Times New Roman" w:hAnsiTheme="minorHAnsi" w:cstheme="minorHAnsi"/>
          <w:color w:val="000000"/>
          <w:szCs w:val="24"/>
        </w:rPr>
        <w:t xml:space="preserve"> can be found in the incident log attached to this report.</w:t>
      </w:r>
    </w:p>
    <w:sectPr w:rsidR="007F2B84" w:rsidRPr="007F2B84" w:rsidSect="005B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A28EF"/>
    <w:multiLevelType w:val="multilevel"/>
    <w:tmpl w:val="26D8B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E28C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A15781D"/>
    <w:multiLevelType w:val="hybridMultilevel"/>
    <w:tmpl w:val="E0AE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F71261"/>
    <w:multiLevelType w:val="multilevel"/>
    <w:tmpl w:val="73E6D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93317"/>
    <w:multiLevelType w:val="hybridMultilevel"/>
    <w:tmpl w:val="6C66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DF8"/>
    <w:rsid w:val="00024D76"/>
    <w:rsid w:val="00057D3B"/>
    <w:rsid w:val="000826D1"/>
    <w:rsid w:val="000B5F7B"/>
    <w:rsid w:val="000C51FF"/>
    <w:rsid w:val="000D5453"/>
    <w:rsid w:val="000E7C9B"/>
    <w:rsid w:val="00106E67"/>
    <w:rsid w:val="0015451F"/>
    <w:rsid w:val="001616EC"/>
    <w:rsid w:val="0016635B"/>
    <w:rsid w:val="00181C8E"/>
    <w:rsid w:val="001823B1"/>
    <w:rsid w:val="00192126"/>
    <w:rsid w:val="001D29DD"/>
    <w:rsid w:val="001E4825"/>
    <w:rsid w:val="00244408"/>
    <w:rsid w:val="00253E6E"/>
    <w:rsid w:val="002629A3"/>
    <w:rsid w:val="0028771B"/>
    <w:rsid w:val="002B16AD"/>
    <w:rsid w:val="002B759A"/>
    <w:rsid w:val="002F4255"/>
    <w:rsid w:val="003409EA"/>
    <w:rsid w:val="00420BFF"/>
    <w:rsid w:val="00463121"/>
    <w:rsid w:val="004738AE"/>
    <w:rsid w:val="004D102E"/>
    <w:rsid w:val="005140CD"/>
    <w:rsid w:val="005376D1"/>
    <w:rsid w:val="00541F8A"/>
    <w:rsid w:val="00575944"/>
    <w:rsid w:val="00590D2C"/>
    <w:rsid w:val="00595A34"/>
    <w:rsid w:val="005B64E0"/>
    <w:rsid w:val="005E5964"/>
    <w:rsid w:val="006374FD"/>
    <w:rsid w:val="00637776"/>
    <w:rsid w:val="00676622"/>
    <w:rsid w:val="00684F24"/>
    <w:rsid w:val="006B0FAB"/>
    <w:rsid w:val="00701E5C"/>
    <w:rsid w:val="00704471"/>
    <w:rsid w:val="007329EC"/>
    <w:rsid w:val="007636BD"/>
    <w:rsid w:val="00796798"/>
    <w:rsid w:val="007C568C"/>
    <w:rsid w:val="007D04DD"/>
    <w:rsid w:val="007E361E"/>
    <w:rsid w:val="007F2B84"/>
    <w:rsid w:val="0086700E"/>
    <w:rsid w:val="00872EAC"/>
    <w:rsid w:val="00884364"/>
    <w:rsid w:val="008B6FA2"/>
    <w:rsid w:val="008F7665"/>
    <w:rsid w:val="00972277"/>
    <w:rsid w:val="00974977"/>
    <w:rsid w:val="009768E3"/>
    <w:rsid w:val="009B441A"/>
    <w:rsid w:val="00A0423F"/>
    <w:rsid w:val="00A54B37"/>
    <w:rsid w:val="00A67E99"/>
    <w:rsid w:val="00A76077"/>
    <w:rsid w:val="00A83103"/>
    <w:rsid w:val="00AF0FC1"/>
    <w:rsid w:val="00B03F57"/>
    <w:rsid w:val="00B116D2"/>
    <w:rsid w:val="00B5643E"/>
    <w:rsid w:val="00B9778C"/>
    <w:rsid w:val="00BD02B7"/>
    <w:rsid w:val="00C222E3"/>
    <w:rsid w:val="00C3195E"/>
    <w:rsid w:val="00C67846"/>
    <w:rsid w:val="00D75869"/>
    <w:rsid w:val="00D851D8"/>
    <w:rsid w:val="00DB5002"/>
    <w:rsid w:val="00DC0DF8"/>
    <w:rsid w:val="00DF2A47"/>
    <w:rsid w:val="00E02ECC"/>
    <w:rsid w:val="00E2527F"/>
    <w:rsid w:val="00E31B5D"/>
    <w:rsid w:val="00E42F35"/>
    <w:rsid w:val="00E43C90"/>
    <w:rsid w:val="00E65C6E"/>
    <w:rsid w:val="00ED2168"/>
    <w:rsid w:val="00F45373"/>
    <w:rsid w:val="00F76E07"/>
    <w:rsid w:val="00FA23E4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0217EB"/>
  <w15:docId w15:val="{5A341A58-ED0E-4543-9625-92ABD5DC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B7"/>
  </w:style>
  <w:style w:type="paragraph" w:styleId="Heading1">
    <w:name w:val="heading 1"/>
    <w:basedOn w:val="Normal"/>
    <w:next w:val="Normal"/>
    <w:link w:val="Heading1Char"/>
    <w:uiPriority w:val="9"/>
    <w:qFormat/>
    <w:rsid w:val="00BD02B7"/>
    <w:pPr>
      <w:keepNext/>
      <w:keepLines/>
      <w:numPr>
        <w:numId w:val="11"/>
      </w:numPr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2B7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B7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B7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B7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B7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B7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B7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B7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B7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0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D0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D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0DF8"/>
    <w:pPr>
      <w:spacing w:after="0"/>
    </w:pPr>
  </w:style>
  <w:style w:type="table" w:styleId="TableGrid">
    <w:name w:val="Table Grid"/>
    <w:basedOn w:val="TableNormal"/>
    <w:uiPriority w:val="59"/>
    <w:rsid w:val="00F76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6E0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8F7665"/>
    <w:rPr>
      <w:i/>
      <w:iCs/>
    </w:rPr>
  </w:style>
  <w:style w:type="character" w:styleId="Hyperlink">
    <w:name w:val="Hyperlink"/>
    <w:basedOn w:val="DefaultParagraphFont"/>
    <w:uiPriority w:val="99"/>
    <w:unhideWhenUsed/>
    <w:rsid w:val="00057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F4F-DD1B-47C5-AA2C-2A623FE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Wold</dc:creator>
  <cp:lastModifiedBy>Lizabeth Costa</cp:lastModifiedBy>
  <cp:revision>2</cp:revision>
  <cp:lastPrinted>2018-10-29T18:39:00Z</cp:lastPrinted>
  <dcterms:created xsi:type="dcterms:W3CDTF">2021-01-11T16:10:00Z</dcterms:created>
  <dcterms:modified xsi:type="dcterms:W3CDTF">2021-01-11T16:10:00Z</dcterms:modified>
</cp:coreProperties>
</file>